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ind w:left="17" w:right="-29"/>
        <w:rPr>
          <w:rFonts w:ascii="TH SarabunPSK" w:eastAsia="Sarabun" w:hAnsi="TH SarabunPSK" w:cs="TH SarabunPSK"/>
          <w:color w:val="000000"/>
          <w:sz w:val="20"/>
          <w:szCs w:val="20"/>
          <w:cs/>
          <w:lang w:bidi="th-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ind w:left="17" w:right="-29"/>
        <w:rPr>
          <w:rFonts w:ascii="TH SarabunPSK" w:eastAsia="Sarabun" w:hAnsi="TH SarabunPSK" w:cs="TH SarabunPSK"/>
          <w:color w:val="000000"/>
          <w:sz w:val="20"/>
          <w:szCs w:val="20"/>
          <w:cs/>
          <w:lang w:bidi="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ind w:left="17" w:right="-29"/>
        <w:rPr>
          <w:rFonts w:ascii="TH SarabunPSK" w:eastAsia="Sarabun" w:hAnsi="TH SarabunPSK" w:cs="TH SarabunPSK"/>
          <w:color w:val="000000"/>
          <w:sz w:val="20"/>
          <w:szCs w:val="20"/>
          <w:cs/>
          <w:lang w:bidi="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ind w:left="17" w:right="-29"/>
        <w:rPr>
          <w:rFonts w:ascii="TH SarabunPSK" w:eastAsia="Sarabun" w:hAnsi="TH SarabunPSK" w:cs="TH SarabunPSK"/>
          <w:color w:val="000000"/>
          <w:sz w:val="20"/>
          <w:szCs w:val="20"/>
          <w:cs/>
          <w:lang w:bidi="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ind w:left="17" w:right="-29"/>
        <w:rPr>
          <w:rFonts w:ascii="TH SarabunPSK" w:eastAsia="Sarabun" w:hAnsi="TH SarabunPSK" w:cs="TH SarabunPSK"/>
          <w:color w:val="000000"/>
          <w:sz w:val="20"/>
          <w:szCs w:val="20"/>
          <w:cs/>
          <w:lang w:bidi="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rFonts w:ascii="TH SarabunPSK" w:eastAsia="Sarabun" w:hAnsi="TH SarabunPSK" w:cs="TH SarabunPSK"/>
          <w:color w:val="000000"/>
          <w:sz w:val="27"/>
          <w:szCs w:val="27"/>
          <w:cs/>
          <w:lang w:bidi="th"/>
        </w:rPr>
      </w:pPr>
    </w:p>
    <w:p w:rsidR="00306D66" w:rsidRPr="00820A05" w:rsidRDefault="0013728F">
      <w:pPr>
        <w:pStyle w:val="a3"/>
        <w:spacing w:after="0"/>
        <w:jc w:val="center"/>
        <w:rPr>
          <w:rFonts w:ascii="TH SarabunPSK" w:eastAsia="Sarabun" w:hAnsi="TH SarabunPSK" w:cs="TH SarabunPSK"/>
          <w:sz w:val="96"/>
          <w:szCs w:val="96"/>
          <w:cs/>
          <w:lang w:bidi="th"/>
        </w:rPr>
      </w:pPr>
      <w:r w:rsidRPr="00820A05">
        <w:rPr>
          <w:rFonts w:ascii="TH SarabunPSK" w:eastAsia="Sarabun" w:hAnsi="TH SarabunPSK" w:cs="TH SarabunPSK"/>
          <w:sz w:val="96"/>
          <w:szCs w:val="96"/>
          <w:cs/>
          <w:lang w:bidi="th"/>
        </w:rPr>
        <w:t xml:space="preserve"> แนวทางการจัดทำ</w:t>
      </w:r>
    </w:p>
    <w:p w:rsidR="00306D66" w:rsidRPr="00820A05" w:rsidRDefault="0013728F">
      <w:pPr>
        <w:pStyle w:val="a3"/>
        <w:spacing w:after="0"/>
        <w:rPr>
          <w:rFonts w:ascii="TH SarabunPSK" w:eastAsia="Sarabun" w:hAnsi="TH SarabunPSK" w:cs="TH SarabunPSK"/>
          <w:szCs w:val="56"/>
          <w:cs/>
          <w:lang w:bidi="th"/>
        </w:rPr>
      </w:pPr>
      <w:r w:rsidRPr="00820A05">
        <w:rPr>
          <w:rFonts w:ascii="TH SarabunPSK" w:eastAsia="Sarabun" w:hAnsi="TH SarabunPSK" w:cs="TH SarabunPSK"/>
          <w:szCs w:val="56"/>
          <w:cs/>
          <w:lang w:bidi="th"/>
        </w:rPr>
        <w:t xml:space="preserve">                                 แผนปฏิบัติการป้องกันการทุจริต </w:t>
      </w:r>
    </w:p>
    <w:p w:rsidR="00306D66" w:rsidRPr="00820A05" w:rsidRDefault="0013728F">
      <w:pPr>
        <w:pStyle w:val="a3"/>
        <w:spacing w:after="0"/>
        <w:rPr>
          <w:rFonts w:ascii="TH SarabunPSK" w:eastAsia="Sarabun" w:hAnsi="TH SarabunPSK" w:cs="TH SarabunPSK"/>
          <w:szCs w:val="56"/>
          <w:cs/>
          <w:lang w:bidi="th"/>
        </w:rPr>
      </w:pPr>
      <w:r w:rsidRPr="00820A05">
        <w:rPr>
          <w:rFonts w:ascii="TH SarabunPSK" w:eastAsia="Sarabun" w:hAnsi="TH SarabunPSK" w:cs="TH SarabunPSK"/>
          <w:szCs w:val="56"/>
          <w:cs/>
          <w:lang w:bidi="th"/>
        </w:rPr>
        <w:t xml:space="preserve">                                   ประจำปีงบประมาณ ๒๕๖๘</w:t>
      </w:r>
    </w:p>
    <w:p w:rsidR="00306D66" w:rsidRPr="00820A05" w:rsidRDefault="0013728F">
      <w:pPr>
        <w:pStyle w:val="a3"/>
        <w:spacing w:after="0"/>
        <w:jc w:val="center"/>
        <w:rPr>
          <w:rFonts w:ascii="TH SarabunPSK" w:eastAsia="Sarabun" w:hAnsi="TH SarabunPSK" w:cs="TH SarabunPSK"/>
          <w:szCs w:val="56"/>
          <w:cs/>
          <w:lang w:bidi="th"/>
        </w:rPr>
      </w:pPr>
      <w:r w:rsidRPr="00820A05">
        <w:rPr>
          <w:rFonts w:ascii="TH SarabunPSK" w:eastAsia="Sarabun" w:hAnsi="TH SarabunPSK" w:cs="TH SarabunPSK"/>
          <w:szCs w:val="56"/>
          <w:cs/>
          <w:lang w:bidi="th"/>
        </w:rPr>
        <w:t>(๑ ตุลาคม ๒๕๖๗ - ๓๑ มีนาคม ๒๕๖๘)</w:t>
      </w:r>
    </w:p>
    <w:p w:rsidR="00306D66" w:rsidRPr="00820A05" w:rsidRDefault="00306D66">
      <w:pPr>
        <w:pStyle w:val="a3"/>
        <w:spacing w:after="0"/>
        <w:jc w:val="center"/>
        <w:rPr>
          <w:rFonts w:ascii="TH SarabunPSK" w:eastAsia="Sarabun" w:hAnsi="TH SarabunPSK" w:cs="TH SarabunPSK"/>
          <w:szCs w:val="56"/>
          <w:cs/>
          <w:lang w:bidi="th"/>
        </w:rPr>
      </w:pPr>
    </w:p>
    <w:p w:rsidR="00306D66" w:rsidRPr="00820A05" w:rsidRDefault="00306D66">
      <w:pPr>
        <w:pStyle w:val="a3"/>
        <w:spacing w:after="0"/>
        <w:jc w:val="center"/>
        <w:rPr>
          <w:rFonts w:ascii="TH SarabunPSK" w:eastAsia="Sarabun" w:hAnsi="TH SarabunPSK" w:cs="TH SarabunPSK"/>
          <w:szCs w:val="56"/>
          <w:cs/>
          <w:lang w:bidi="th"/>
        </w:rPr>
      </w:pPr>
    </w:p>
    <w:p w:rsidR="00306D66" w:rsidRPr="00820A05" w:rsidRDefault="00306D66">
      <w:pPr>
        <w:pStyle w:val="a3"/>
        <w:spacing w:after="0"/>
        <w:jc w:val="center"/>
        <w:rPr>
          <w:rFonts w:ascii="TH SarabunPSK" w:eastAsia="Sarabun" w:hAnsi="TH SarabunPSK" w:cs="TH SarabunPSK"/>
          <w:szCs w:val="56"/>
          <w:cs/>
          <w:lang w:bidi="th"/>
        </w:rPr>
      </w:pPr>
    </w:p>
    <w:p w:rsidR="00306D66" w:rsidRPr="00820A05" w:rsidRDefault="00306D66">
      <w:pPr>
        <w:pStyle w:val="a3"/>
        <w:spacing w:after="0"/>
        <w:jc w:val="center"/>
        <w:rPr>
          <w:rFonts w:ascii="TH SarabunPSK" w:eastAsia="Sarabun" w:hAnsi="TH SarabunPSK" w:cs="TH SarabunPSK"/>
          <w:szCs w:val="56"/>
          <w:cs/>
          <w:lang w:bidi="th"/>
        </w:rPr>
      </w:pPr>
    </w:p>
    <w:p w:rsidR="00306D66" w:rsidRPr="00820A05" w:rsidRDefault="00306D66">
      <w:pPr>
        <w:pStyle w:val="a3"/>
        <w:jc w:val="center"/>
        <w:rPr>
          <w:rFonts w:ascii="TH SarabunPSK" w:eastAsia="Sarabun" w:hAnsi="TH SarabunPSK" w:cs="TH SarabunPSK"/>
          <w:szCs w:val="56"/>
          <w:cs/>
          <w:lang w:bidi="th"/>
        </w:rPr>
      </w:pPr>
    </w:p>
    <w:p w:rsidR="00306D66" w:rsidRPr="00820A05" w:rsidRDefault="0013728F">
      <w:pPr>
        <w:spacing w:line="528" w:lineRule="auto"/>
        <w:ind w:left="2441" w:right="1868"/>
        <w:jc w:val="center"/>
        <w:rPr>
          <w:rFonts w:ascii="TH SarabunPSK" w:hAnsi="TH SarabunPSK" w:cs="TH SarabunPSK"/>
          <w:b/>
          <w:bCs/>
          <w:sz w:val="48"/>
          <w:szCs w:val="48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48"/>
          <w:szCs w:val="48"/>
          <w:cs/>
          <w:lang w:bidi="th"/>
        </w:rPr>
        <w:t>โรงเรียน</w:t>
      </w:r>
      <w:r w:rsidR="00820A05" w:rsidRPr="00820A05">
        <w:rPr>
          <w:rFonts w:ascii="TH SarabunPSK" w:hAnsi="TH SarabunPSK" w:cs="TH SarabunPSK"/>
          <w:b/>
          <w:bCs/>
          <w:sz w:val="48"/>
          <w:szCs w:val="48"/>
          <w:cs/>
          <w:lang w:bidi="th"/>
        </w:rPr>
        <w:t>บ้านโป่ง</w:t>
      </w:r>
    </w:p>
    <w:p w:rsidR="00306D66" w:rsidRPr="00820A05" w:rsidRDefault="0013728F">
      <w:pPr>
        <w:ind w:left="2441" w:right="1869"/>
        <w:jc w:val="center"/>
        <w:rPr>
          <w:rFonts w:ascii="TH SarabunPSK" w:hAnsi="TH SarabunPSK" w:cs="TH SarabunPSK"/>
          <w:b/>
          <w:bCs/>
          <w:sz w:val="48"/>
          <w:szCs w:val="48"/>
          <w:cs/>
          <w:lang w:val="en-US" w:bidi="th-TH"/>
        </w:rPr>
      </w:pPr>
      <w:r w:rsidRPr="00820A05">
        <w:rPr>
          <w:rFonts w:ascii="TH SarabunPSK" w:hAnsi="TH SarabunPSK" w:cs="TH SarabunPSK"/>
          <w:b/>
          <w:bCs/>
          <w:sz w:val="48"/>
          <w:szCs w:val="48"/>
          <w:cs/>
          <w:lang w:bidi="th"/>
        </w:rPr>
        <w:t>สำนักงานเขตพื้นที่การศึกษา</w:t>
      </w:r>
      <w:r w:rsidR="00820A05" w:rsidRPr="00820A05">
        <w:rPr>
          <w:rFonts w:ascii="TH SarabunPSK" w:hAnsi="TH SarabunPSK" w:cs="TH SarabunPSK"/>
          <w:b/>
          <w:bCs/>
          <w:sz w:val="48"/>
          <w:szCs w:val="48"/>
          <w:cs/>
          <w:lang w:bidi="th"/>
        </w:rPr>
        <w:t>ประถมศึกษา เชียงราย เขต</w:t>
      </w:r>
      <w:r w:rsidR="00820A05" w:rsidRPr="00820A05">
        <w:rPr>
          <w:rFonts w:ascii="TH SarabunPSK" w:hAnsi="TH SarabunPSK" w:cs="TH SarabunPSK"/>
          <w:b/>
          <w:bCs/>
          <w:sz w:val="48"/>
          <w:szCs w:val="48"/>
          <w:lang w:val="en-US" w:bidi="th"/>
        </w:rPr>
        <w:t>3</w:t>
      </w:r>
    </w:p>
    <w:p w:rsidR="00306D66" w:rsidRPr="00820A05" w:rsidRDefault="00306D66">
      <w:pPr>
        <w:ind w:left="2441" w:right="1869"/>
        <w:jc w:val="center"/>
        <w:rPr>
          <w:rFonts w:ascii="TH SarabunPSK" w:hAnsi="TH SarabunPSK" w:cs="TH SarabunPSK"/>
          <w:b/>
          <w:bCs/>
          <w:sz w:val="48"/>
          <w:szCs w:val="48"/>
          <w:cs/>
          <w:lang w:bidi="th"/>
        </w:rPr>
      </w:pPr>
    </w:p>
    <w:p w:rsidR="00306D66" w:rsidRPr="00820A05" w:rsidRDefault="00306D66">
      <w:pPr>
        <w:ind w:left="2441" w:right="1869"/>
        <w:jc w:val="center"/>
        <w:rPr>
          <w:rFonts w:ascii="TH SarabunPSK" w:hAnsi="TH SarabunPSK" w:cs="TH SarabunPSK"/>
          <w:b/>
          <w:bCs/>
          <w:sz w:val="48"/>
          <w:szCs w:val="48"/>
          <w:cs/>
          <w:lang w:bidi="th"/>
        </w:rPr>
      </w:pPr>
    </w:p>
    <w:p w:rsidR="00306D66" w:rsidRPr="00820A05" w:rsidRDefault="00306D66">
      <w:pPr>
        <w:ind w:left="2441" w:right="1869"/>
        <w:jc w:val="center"/>
        <w:rPr>
          <w:rFonts w:ascii="TH SarabunPSK" w:hAnsi="TH SarabunPSK" w:cs="TH SarabunPSK"/>
          <w:b/>
          <w:bCs/>
          <w:sz w:val="48"/>
          <w:szCs w:val="48"/>
          <w:cs/>
          <w:lang w:bidi="th"/>
        </w:rPr>
      </w:pPr>
    </w:p>
    <w:p w:rsidR="00306D66" w:rsidRPr="00820A05" w:rsidRDefault="00306D66">
      <w:pPr>
        <w:ind w:left="2441" w:right="1869"/>
        <w:jc w:val="center"/>
        <w:rPr>
          <w:rFonts w:ascii="TH SarabunPSK" w:hAnsi="TH SarabunPSK" w:cs="TH SarabunPSK"/>
          <w:b/>
          <w:bCs/>
          <w:sz w:val="48"/>
          <w:szCs w:val="48"/>
          <w:cs/>
          <w:lang w:bidi="th"/>
        </w:rPr>
      </w:pPr>
    </w:p>
    <w:p w:rsidR="00306D66" w:rsidRPr="00820A05" w:rsidRDefault="00306D66">
      <w:pPr>
        <w:ind w:left="2441" w:right="1869"/>
        <w:jc w:val="center"/>
        <w:rPr>
          <w:rFonts w:ascii="TH SarabunPSK" w:hAnsi="TH SarabunPSK" w:cs="TH SarabunPSK"/>
          <w:b/>
          <w:bCs/>
          <w:sz w:val="48"/>
          <w:szCs w:val="48"/>
          <w:cs/>
          <w:lang w:bidi="th"/>
        </w:rPr>
      </w:pPr>
    </w:p>
    <w:p w:rsidR="00306D66" w:rsidRPr="00820A05" w:rsidRDefault="00306D66">
      <w:pPr>
        <w:ind w:left="2441" w:right="1869"/>
        <w:jc w:val="center"/>
        <w:rPr>
          <w:rFonts w:ascii="TH SarabunPSK" w:hAnsi="TH SarabunPSK" w:cs="TH SarabunPSK"/>
          <w:b/>
          <w:bCs/>
          <w:sz w:val="48"/>
          <w:szCs w:val="48"/>
          <w:cs/>
          <w:lang w:bidi="th"/>
        </w:rPr>
      </w:pPr>
    </w:p>
    <w:p w:rsidR="00306D66" w:rsidRPr="00820A05" w:rsidRDefault="00306D66">
      <w:pPr>
        <w:ind w:right="1869"/>
        <w:rPr>
          <w:rFonts w:ascii="TH SarabunPSK" w:hAnsi="TH SarabunPSK" w:cs="TH SarabunPSK"/>
          <w:b/>
          <w:bCs/>
          <w:sz w:val="48"/>
          <w:szCs w:val="48"/>
          <w:cs/>
          <w:lang w:bidi="th"/>
        </w:rPr>
      </w:pPr>
    </w:p>
    <w:p w:rsidR="00306D66" w:rsidRPr="00820A05" w:rsidRDefault="0013728F">
      <w:pPr>
        <w:ind w:left="2441" w:right="1869"/>
        <w:jc w:val="center"/>
        <w:rPr>
          <w:rFonts w:ascii="TH SarabunPSK" w:hAnsi="TH SarabunPSK" w:cs="TH SarabunPSK"/>
          <w:b/>
          <w:bCs/>
          <w:sz w:val="48"/>
          <w:szCs w:val="48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48"/>
          <w:szCs w:val="48"/>
          <w:cs/>
          <w:lang w:bidi="th"/>
        </w:rPr>
        <w:t>สำนักงานคณะกรรมการการศึกษาขั้นพื้นฐาน กระทรวงศึกษาธิการ</w:t>
      </w: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68"/>
        <w:ind w:right="787"/>
        <w:jc w:val="right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ก</w: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 w:val="29"/>
          <w:szCs w:val="29"/>
          <w:cs/>
          <w:lang w:bidi="th"/>
        </w:rPr>
      </w:pPr>
    </w:p>
    <w:p w:rsidR="00306D66" w:rsidRPr="00820A05" w:rsidRDefault="0013728F">
      <w:pPr>
        <w:pStyle w:val="1"/>
        <w:jc w:val="center"/>
        <w:rPr>
          <w:rFonts w:ascii="TH SarabunPSK" w:eastAsia="Sarabun" w:hAnsi="TH SarabunPSK" w:cs="TH SarabunPSK"/>
          <w:szCs w:val="40"/>
          <w:cs/>
          <w:lang w:bidi="th"/>
        </w:rPr>
      </w:pPr>
      <w:r w:rsidRPr="00820A05">
        <w:rPr>
          <w:rFonts w:ascii="TH SarabunPSK" w:eastAsia="Sarabun" w:hAnsi="TH SarabunPSK" w:cs="TH SarabunPSK"/>
          <w:szCs w:val="40"/>
          <w:cs/>
          <w:lang w:bidi="th"/>
        </w:rPr>
        <w:lastRenderedPageBreak/>
        <w:t>คำนำ</w: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H SarabunPSK" w:eastAsia="Sarabun" w:hAnsi="TH SarabunPSK" w:cs="TH SarabunPSK"/>
          <w:b/>
          <w:bCs/>
          <w:color w:val="000000"/>
          <w:sz w:val="23"/>
          <w:szCs w:val="23"/>
          <w:cs/>
          <w:lang w:bidi="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90"/>
        <w:ind w:left="1440" w:right="846" w:firstLine="719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</w:p>
    <w:p w:rsidR="00306D66" w:rsidRPr="00E23829" w:rsidRDefault="0013728F">
      <w:pPr>
        <w:pBdr>
          <w:top w:val="nil"/>
          <w:left w:val="nil"/>
          <w:bottom w:val="nil"/>
          <w:right w:val="nil"/>
          <w:between w:val="nil"/>
        </w:pBdr>
        <w:spacing w:before="90"/>
        <w:ind w:left="1440" w:right="846" w:firstLine="719"/>
        <w:jc w:val="both"/>
        <w:rPr>
          <w:rFonts w:ascii="TH SarabunPSK" w:eastAsia="Sarabun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แนวทาง</w:t>
      </w: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 xml:space="preserve">แผนปฏิบัติการป้องกันการทุจริต </w:t>
      </w:r>
      <w:r w:rsidR="00820A05"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โรงเรียนบ้านโป่ง</w:t>
      </w: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 xml:space="preserve"> ประจำปีงบประมาณ 25</w:t>
      </w:r>
      <w:r w:rsidR="00820A05"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67</w:t>
      </w: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ดำเนินการภายใต้โครงการเสริมสร้างคุณธรรม จริยธรรมและธรรมาภิบาลในสถานศึกษา ซึ่งสอดคล้องกับยุทธศาสตร์ ชาติว่าด้วยการป้องกันและปราบปรามการทุจริต ระยะที่ 3 (พ.ศ. 2560-2564) และเป็นไปตามแนวทางการจัดทำ งบประมาณในลักษณะบูรณาการเชิงยุทธศาสตร์ ประเด็นการป้องกัน ปราบปรามการทุจริตและประพฤติมิชอบ ประจำปีการศึกษา 2567ภายใต้แนวทางหลัก 3 แนวทาง ประกอบด้วย 1) สร้างจิตสำนึก และปลูกฝังความ ซื่อสัตย์สุจริต 2) สร้างกลไกป้องกันการทุจริต และ 3) เสริมสร้างประสิทธิภาพในการปราบปรามการทุจริต</w:t>
      </w:r>
    </w:p>
    <w:p w:rsidR="00306D66" w:rsidRPr="00E23829" w:rsidRDefault="0013728F">
      <w:pPr>
        <w:pBdr>
          <w:top w:val="nil"/>
          <w:left w:val="nil"/>
          <w:bottom w:val="nil"/>
          <w:right w:val="nil"/>
          <w:between w:val="nil"/>
        </w:pBdr>
        <w:ind w:left="1440" w:right="842" w:firstLine="719"/>
        <w:jc w:val="both"/>
        <w:rPr>
          <w:rFonts w:ascii="TH SarabunPSK" w:eastAsia="Sarabun" w:hAnsi="TH SarabunPSK" w:cs="TH SarabunPSK"/>
          <w:sz w:val="32"/>
          <w:szCs w:val="32"/>
          <w:cs/>
          <w:lang w:bidi="th"/>
        </w:rPr>
      </w:pP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แนวท</w:t>
      </w:r>
      <w:r w:rsidR="00820A05"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างแผนปฏิบัติการป้องกันการทุจริตโรงเรียนบ้านโป่งประจำปีงบประมาณ</w:t>
      </w: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25</w:t>
      </w:r>
      <w:r w:rsidR="00820A05"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67</w:t>
      </w: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 xml:space="preserve">ประกอบด้วยสาระสำคัญ คือ </w:t>
      </w:r>
      <w:r w:rsidRPr="00E23829">
        <w:rPr>
          <w:rFonts w:ascii="TH SarabunPSK" w:eastAsia="Sarabun" w:hAnsi="TH SarabunPSK" w:cs="TH SarabunPSK"/>
          <w:b/>
          <w:bCs/>
          <w:sz w:val="32"/>
          <w:szCs w:val="32"/>
          <w:cs/>
          <w:lang w:bidi="th"/>
        </w:rPr>
        <w:t xml:space="preserve">ส่วนที่ 1 </w:t>
      </w: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 xml:space="preserve">บทนำนำเสนอความเป็นมาการป้องกันการทุจริต ผลการประเมินคุณธรรมและความโปร่งใสการดำเนินงานของโรงเรียน (ITA) ในปีการศึกษา 2566 </w:t>
      </w:r>
      <w:r w:rsidRPr="00E23829">
        <w:rPr>
          <w:rFonts w:ascii="TH SarabunPSK" w:eastAsia="Sarabun" w:hAnsi="TH SarabunPSK" w:cs="TH SarabunPSK"/>
          <w:b/>
          <w:bCs/>
          <w:sz w:val="32"/>
          <w:szCs w:val="32"/>
          <w:cs/>
          <w:lang w:bidi="th"/>
        </w:rPr>
        <w:t xml:space="preserve">ส่วนที่ 2 </w:t>
      </w: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 xml:space="preserve">บริบทที่เกี่ยวข้อง ได้แก่ ยุทธศาสตร์ชาติ นโยบาย และคำสั่งที่เกี่ยวข้อง  </w:t>
      </w:r>
      <w:r w:rsidRPr="00E23829">
        <w:rPr>
          <w:rFonts w:ascii="TH SarabunPSK" w:eastAsia="Sarabun" w:hAnsi="TH SarabunPSK" w:cs="TH SarabunPSK"/>
          <w:b/>
          <w:bCs/>
          <w:sz w:val="32"/>
          <w:szCs w:val="32"/>
          <w:cs/>
          <w:lang w:bidi="th"/>
        </w:rPr>
        <w:t>ส่วนที่ 3 แนวทาง</w:t>
      </w: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แผนปฏิบัติการ ป้องกันและการทุจริต ประจำปีงบประมาณ 25</w:t>
      </w:r>
      <w:r w:rsidR="00820A05"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67</w:t>
      </w: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 xml:space="preserve"> แสดงรายละเอียดวิสัยทัศน์ พันธกิจ และยุทธศาสตร์ของ แผนปฏิบัติการฯ ดังกล่าว </w:t>
      </w:r>
    </w:p>
    <w:p w:rsidR="00306D66" w:rsidRPr="00E23829" w:rsidRDefault="0013728F">
      <w:pPr>
        <w:pBdr>
          <w:top w:val="nil"/>
          <w:left w:val="nil"/>
          <w:bottom w:val="nil"/>
          <w:right w:val="nil"/>
          <w:between w:val="nil"/>
        </w:pBdr>
        <w:ind w:left="1440" w:right="842" w:firstLine="719"/>
        <w:jc w:val="both"/>
        <w:rPr>
          <w:rFonts w:ascii="TH SarabunPSK" w:eastAsia="Sarabun" w:hAnsi="TH SarabunPSK" w:cs="TH SarabunPSK"/>
          <w:sz w:val="32"/>
          <w:szCs w:val="32"/>
          <w:cs/>
          <w:lang w:bidi="th"/>
        </w:rPr>
      </w:pP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ความเชื่อมโยงของการจัดทำแผน และข้อมูลชื่อโครงการ ตัวชี้วัดและค่าเป้าหมาย งบประมาณ และช่วงเวลาดำเนินการ</w:t>
      </w:r>
    </w:p>
    <w:p w:rsidR="00306D66" w:rsidRPr="00E23829" w:rsidRDefault="0013728F">
      <w:pPr>
        <w:pBdr>
          <w:top w:val="nil"/>
          <w:left w:val="nil"/>
          <w:bottom w:val="nil"/>
          <w:right w:val="nil"/>
          <w:between w:val="nil"/>
        </w:pBdr>
        <w:ind w:left="1440" w:right="850" w:firstLine="719"/>
        <w:jc w:val="both"/>
        <w:rPr>
          <w:rFonts w:ascii="TH SarabunPSK" w:eastAsia="Sarabun" w:hAnsi="TH SarabunPSK" w:cs="TH SarabunPSK"/>
          <w:sz w:val="32"/>
          <w:szCs w:val="32"/>
          <w:cs/>
          <w:lang w:bidi="th"/>
        </w:rPr>
      </w:pP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ขอขอบพระคุณหน่วยงานและผู้มีส่วนเกี่ยวข้องที่ให้ความร่วมมือในการจัดทำแทวทางแผนปฏิบัติการป้องกัน          และปราบปรามการทุจริต โรงเรียน</w:t>
      </w:r>
      <w:r w:rsidR="00820A05"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บ้าน</w:t>
      </w:r>
      <w:r w:rsidR="00820A05" w:rsidRPr="00E23829">
        <w:rPr>
          <w:rFonts w:ascii="TH SarabunPSK" w:eastAsia="Sarabun" w:hAnsi="TH SarabunPSK" w:cs="TH SarabunPSK" w:hint="cs"/>
          <w:sz w:val="32"/>
          <w:szCs w:val="32"/>
          <w:cs/>
          <w:lang w:bidi="th"/>
        </w:rPr>
        <w:t>โป่ง</w:t>
      </w:r>
      <w:r w:rsidR="00820A05"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ประจำปีงบประมาณ 256</w:t>
      </w:r>
      <w:r w:rsidR="00820A05" w:rsidRPr="00E23829">
        <w:rPr>
          <w:rFonts w:ascii="TH SarabunPSK" w:eastAsia="Sarabun" w:hAnsi="TH SarabunPSK" w:cs="TH SarabunPSK"/>
          <w:sz w:val="32"/>
          <w:szCs w:val="32"/>
          <w:lang w:val="en-US" w:bidi="th"/>
        </w:rPr>
        <w:t>7</w:t>
      </w:r>
      <w:r w:rsidR="00820A05" w:rsidRPr="00E23829">
        <w:rPr>
          <w:rFonts w:ascii="TH SarabunPSK" w:eastAsia="Sarabun" w:hAnsi="TH SarabunPSK" w:cs="TH SarabunPSK" w:hint="cs"/>
          <w:sz w:val="32"/>
          <w:szCs w:val="32"/>
          <w:cs/>
          <w:lang w:val="en-US" w:bidi="th-TH"/>
        </w:rPr>
        <w:t xml:space="preserve"> </w:t>
      </w: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จนสำเร็จ เพื่อเป็นกรอบทิศทางใน ดำเนินการป้องกันและปราบปรามการทุจริตที่สอดคล้องกับยุทธศาสตร์ชาติ และนโยบายสำคัญ อันจะส่งผลให้การ ทุจริตในการปฏิบัติราชการในโรงเรียน</w:t>
      </w:r>
      <w:r w:rsidR="002F5A73" w:rsidRPr="00E23829">
        <w:rPr>
          <w:rFonts w:ascii="TH SarabunPSK" w:eastAsia="Sarabun" w:hAnsi="TH SarabunPSK" w:cs="TH SarabunPSK" w:hint="cs"/>
          <w:sz w:val="32"/>
          <w:szCs w:val="32"/>
          <w:cs/>
          <w:lang w:bidi="th"/>
        </w:rPr>
        <w:t>บ้านโป่ง</w:t>
      </w: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ลดน้อยลง</w:t>
      </w:r>
    </w:p>
    <w:p w:rsidR="00306D66" w:rsidRPr="00E23829" w:rsidRDefault="00306D6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4"/>
          <w:szCs w:val="34"/>
          <w:cs/>
          <w:lang w:bidi="th"/>
        </w:rPr>
      </w:pPr>
    </w:p>
    <w:p w:rsidR="00306D66" w:rsidRPr="00E23829" w:rsidRDefault="00306D6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4"/>
          <w:szCs w:val="34"/>
          <w:cs/>
          <w:lang w:bidi="th"/>
        </w:rPr>
      </w:pPr>
    </w:p>
    <w:p w:rsidR="00306D66" w:rsidRPr="00E23829" w:rsidRDefault="00306D6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H SarabunPSK" w:eastAsia="Sarabun" w:hAnsi="TH SarabunPSK" w:cs="TH SarabunPSK"/>
          <w:sz w:val="29"/>
          <w:szCs w:val="29"/>
          <w:cs/>
          <w:lang w:bidi="th"/>
        </w:rPr>
      </w:pPr>
    </w:p>
    <w:p w:rsidR="00306D66" w:rsidRPr="00E23829" w:rsidRDefault="0013728F">
      <w:pPr>
        <w:pBdr>
          <w:top w:val="nil"/>
          <w:left w:val="nil"/>
          <w:bottom w:val="nil"/>
          <w:right w:val="nil"/>
          <w:between w:val="nil"/>
        </w:pBdr>
        <w:spacing w:before="1"/>
        <w:ind w:left="8617" w:right="849" w:firstLine="22"/>
        <w:rPr>
          <w:rFonts w:ascii="TH SarabunPSK" w:eastAsia="Sarabun" w:hAnsi="TH SarabunPSK" w:cs="TH SarabunPSK"/>
          <w:sz w:val="32"/>
          <w:szCs w:val="32"/>
          <w:cs/>
          <w:lang w:bidi="th"/>
        </w:rPr>
        <w:sectPr w:rsidR="00306D66" w:rsidRPr="00E23829">
          <w:pgSz w:w="11910" w:h="16840"/>
          <w:pgMar w:top="460" w:right="0" w:bottom="280" w:left="0" w:header="720" w:footer="720" w:gutter="0"/>
          <w:pgNumType w:start="1"/>
          <w:cols w:space="720"/>
        </w:sectPr>
      </w:pPr>
      <w:r w:rsidRPr="00E23829">
        <w:rPr>
          <w:rFonts w:ascii="TH SarabunPSK" w:eastAsia="Sarabun" w:hAnsi="TH SarabunPSK" w:cs="TH SarabunPSK"/>
          <w:sz w:val="32"/>
          <w:szCs w:val="32"/>
          <w:cs/>
          <w:lang w:bidi="th"/>
        </w:rPr>
        <w:t>โรงเรียน</w:t>
      </w:r>
      <w:r w:rsidR="00820A05" w:rsidRPr="00E23829">
        <w:rPr>
          <w:rFonts w:ascii="TH SarabunPSK" w:eastAsia="Sarabun" w:hAnsi="TH SarabunPSK" w:cs="TH SarabunPSK" w:hint="cs"/>
          <w:sz w:val="32"/>
          <w:szCs w:val="32"/>
          <w:cs/>
          <w:lang w:bidi="th"/>
        </w:rPr>
        <w:t>บ้านโป่ง</w: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 w:val="20"/>
          <w:szCs w:val="20"/>
          <w:cs/>
          <w:lang w:bidi="th"/>
        </w:rPr>
        <w:sectPr w:rsidR="00306D66" w:rsidRPr="00820A05">
          <w:headerReference w:type="default" r:id="rId8"/>
          <w:pgSz w:w="11910" w:h="16840"/>
          <w:pgMar w:top="800" w:right="0" w:bottom="280" w:left="0" w:header="451" w:footer="0" w:gutter="0"/>
          <w:cols w:space="720"/>
        </w:sectPr>
      </w:pPr>
    </w:p>
    <w:p w:rsidR="00306D66" w:rsidRPr="00820A05" w:rsidRDefault="0013728F">
      <w:pPr>
        <w:pStyle w:val="2"/>
        <w:spacing w:before="208"/>
        <w:jc w:val="right"/>
        <w:rPr>
          <w:rFonts w:ascii="TH SarabunPSK" w:eastAsia="Sarabun" w:hAnsi="TH SarabunPSK" w:cs="TH SarabunPSK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szCs w:val="32"/>
          <w:cs/>
          <w:lang w:bidi="th"/>
        </w:rPr>
        <w:lastRenderedPageBreak/>
        <w:t>สารบัญ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b/>
          <w:bCs/>
          <w:color w:val="000000"/>
          <w:sz w:val="34"/>
          <w:szCs w:val="34"/>
          <w:cs/>
          <w:lang w:bidi="th"/>
        </w:rPr>
      </w:pPr>
      <w:r w:rsidRPr="00820A05">
        <w:rPr>
          <w:rFonts w:ascii="TH SarabunPSK" w:hAnsi="TH SarabunPSK" w:cs="TH SarabunPSK"/>
          <w:cs/>
          <w:lang w:bidi="th"/>
        </w:rPr>
        <w:br w:type="column"/>
      </w:r>
    </w:p>
    <w:p w:rsidR="00306D66" w:rsidRPr="00820A05" w:rsidRDefault="0013728F">
      <w:pPr>
        <w:pStyle w:val="5"/>
        <w:spacing w:before="276"/>
        <w:ind w:left="3161"/>
        <w:rPr>
          <w:rFonts w:ascii="TH SarabunPSK" w:hAnsi="TH SarabunPSK" w:cs="TH SarabunPSK"/>
          <w:cs/>
          <w:lang w:bidi="th"/>
        </w:rPr>
        <w:sectPr w:rsidR="00306D66" w:rsidRPr="00820A05">
          <w:type w:val="continuous"/>
          <w:pgSz w:w="11910" w:h="16840"/>
          <w:pgMar w:top="0" w:right="0" w:bottom="0" w:left="0" w:header="720" w:footer="720" w:gutter="0"/>
          <w:cols w:num="2" w:space="720" w:equalWidth="0">
            <w:col w:w="5935" w:space="40"/>
            <w:col w:w="5935" w:space="0"/>
          </w:cols>
        </w:sectPr>
      </w:pPr>
      <w:r w:rsidRPr="00820A05">
        <w:rPr>
          <w:rFonts w:ascii="TH SarabunPSK" w:hAnsi="TH SarabunPSK" w:cs="TH SarabunPSK"/>
          <w:cs/>
          <w:lang w:bidi="th"/>
        </w:rPr>
        <w:t>หน้า</w:t>
      </w:r>
    </w:p>
    <w:p w:rsidR="00306D66" w:rsidRPr="00820A05" w:rsidRDefault="0013728F">
      <w:pPr>
        <w:tabs>
          <w:tab w:val="left" w:pos="8380"/>
        </w:tabs>
        <w:spacing w:line="361" w:lineRule="auto"/>
        <w:ind w:left="459"/>
        <w:jc w:val="center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lastRenderedPageBreak/>
        <w:t>คำนำ</w:t>
      </w: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ก</w:t>
      </w:r>
    </w:p>
    <w:p w:rsidR="00306D66" w:rsidRPr="00820A05" w:rsidRDefault="0013728F">
      <w:pPr>
        <w:pStyle w:val="5"/>
        <w:tabs>
          <w:tab w:val="left" w:pos="8378"/>
        </w:tabs>
        <w:ind w:left="456"/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820A05">
        <w:rPr>
          <w:rFonts w:ascii="TH SarabunPSK" w:hAnsi="TH SarabunPSK" w:cs="TH SarabunPSK"/>
          <w:cs/>
          <w:lang w:bidi="th"/>
        </w:rPr>
        <w:t>สารบัญ</w:t>
      </w:r>
      <w:r w:rsidRPr="00820A05">
        <w:rPr>
          <w:rFonts w:ascii="TH SarabunPSK" w:hAnsi="TH SarabunPSK" w:cs="TH SarabunPSK"/>
          <w:cs/>
          <w:lang w:bidi="th"/>
        </w:rPr>
        <w:tab/>
        <w:t>ข</w:t>
      </w:r>
    </w:p>
    <w:p w:rsidR="00306D66" w:rsidRPr="00820A05" w:rsidRDefault="00E23829">
      <w:pPr>
        <w:pBdr>
          <w:top w:val="nil"/>
          <w:left w:val="nil"/>
          <w:bottom w:val="nil"/>
          <w:right w:val="nil"/>
          <w:between w:val="nil"/>
        </w:pBdr>
        <w:tabs>
          <w:tab w:val="right" w:pos="8544"/>
        </w:tabs>
        <w:spacing w:before="1" w:line="361" w:lineRule="auto"/>
        <w:ind w:left="479"/>
        <w:jc w:val="center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hyperlink w:anchor="_heading=h.npfixkxce2tq">
        <w:r w:rsidR="0013728F" w:rsidRPr="00820A05">
          <w:rPr>
            <w:rFonts w:ascii="TH SarabunPSK" w:eastAsia="Sarabun" w:hAnsi="TH SarabunPSK" w:cs="TH SarabunPSK"/>
            <w:b/>
            <w:bCs/>
            <w:color w:val="000000"/>
            <w:sz w:val="32"/>
            <w:szCs w:val="32"/>
            <w:cs/>
            <w:lang w:bidi="th"/>
          </w:rPr>
          <w:t>ส่วนที่ 1 บทนำ</w:t>
        </w:r>
        <w:r w:rsidR="0013728F" w:rsidRPr="00820A05">
          <w:rPr>
            <w:rFonts w:ascii="TH SarabunPSK" w:eastAsia="Sarabun" w:hAnsi="TH SarabunPSK" w:cs="TH SarabunPSK"/>
            <w:b/>
            <w:bCs/>
            <w:color w:val="000000"/>
            <w:sz w:val="32"/>
            <w:szCs w:val="32"/>
            <w:cs/>
            <w:lang w:bidi="th"/>
          </w:rPr>
          <w:tab/>
        </w:r>
      </w:hyperlink>
      <w:hyperlink w:anchor="_heading=h.npfixkxce2tq">
        <w:r w:rsidR="0013728F" w:rsidRPr="00820A05">
          <w:rPr>
            <w:rFonts w:ascii="TH SarabunPSK" w:eastAsia="Sarabun" w:hAnsi="TH SarabunPSK" w:cs="TH SarabunPSK"/>
            <w:color w:val="000000"/>
            <w:sz w:val="32"/>
            <w:szCs w:val="32"/>
            <w:cs/>
            <w:lang w:bidi="th"/>
          </w:rPr>
          <w:t>๑</w:t>
        </w:r>
      </w:hyperlink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tabs>
          <w:tab w:val="right" w:pos="10225"/>
        </w:tabs>
        <w:spacing w:line="361" w:lineRule="auto"/>
        <w:ind w:left="288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24"/>
          <w:szCs w:val="24"/>
          <w:cs/>
          <w:lang w:bidi="th"/>
        </w:rPr>
        <w:t>-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ความเป็นมา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ab/>
        <w:t>๑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tabs>
          <w:tab w:val="right" w:pos="10225"/>
        </w:tabs>
        <w:spacing w:before="1"/>
        <w:ind w:left="288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24"/>
          <w:szCs w:val="24"/>
          <w:cs/>
          <w:lang w:bidi="th"/>
        </w:rPr>
        <w:t>-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ข้อมูลของ</w:t>
      </w:r>
      <w:r w:rsidR="00FD67DA">
        <w:rPr>
          <w:rFonts w:ascii="TH SarabunPSK" w:eastAsia="Sarabun" w:hAnsi="TH SarabunPSK" w:cs="TH SarabunPSK" w:hint="cs"/>
          <w:color w:val="000000"/>
          <w:sz w:val="32"/>
          <w:szCs w:val="32"/>
          <w:cs/>
          <w:lang w:bidi="th"/>
        </w:rPr>
        <w:t>โรงเรียนบ้านโป่ง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ab/>
        <w:t>๓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tabs>
          <w:tab w:val="right" w:pos="10225"/>
        </w:tabs>
        <w:spacing w:before="1" w:line="361" w:lineRule="auto"/>
        <w:ind w:left="288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24"/>
          <w:szCs w:val="24"/>
          <w:cs/>
          <w:lang w:bidi="th"/>
        </w:rPr>
        <w:t>-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การวิเคราะห์ผลการประเมินคุณธรรมและความโปร่งใสในการดำเนินงาน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ab/>
        <w:t>๖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tabs>
          <w:tab w:val="right" w:pos="10225"/>
        </w:tabs>
        <w:spacing w:before="1"/>
        <w:ind w:left="288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24"/>
          <w:szCs w:val="24"/>
          <w:cs/>
          <w:lang w:bidi="th"/>
        </w:rPr>
        <w:t>-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แนวทางการจัดทำแผนปฏิบัติการป้องกันการทุจริต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ab/>
        <w:t>๗</w:t>
      </w:r>
    </w:p>
    <w:p w:rsidR="00306D66" w:rsidRPr="00FD67DA" w:rsidRDefault="00820A05">
      <w:pPr>
        <w:pBdr>
          <w:top w:val="nil"/>
          <w:left w:val="nil"/>
          <w:bottom w:val="nil"/>
          <w:right w:val="nil"/>
          <w:between w:val="nil"/>
        </w:pBdr>
        <w:spacing w:before="1" w:line="361" w:lineRule="auto"/>
        <w:ind w:left="2880"/>
        <w:rPr>
          <w:rFonts w:ascii="TH SarabunPSK" w:eastAsia="Sarabun" w:hAnsi="TH SarabunPSK" w:cs="TH SarabunPSK"/>
          <w:color w:val="000000"/>
          <w:sz w:val="32"/>
          <w:szCs w:val="32"/>
          <w:lang w:val="en-US"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โรงเรียนบ้านโป่ง</w:t>
      </w:r>
      <w:r w:rsidR="00FD67DA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 ประจำปีงบประมาณ 256</w:t>
      </w:r>
      <w:r w:rsidR="00FD67DA">
        <w:rPr>
          <w:rFonts w:ascii="TH SarabunPSK" w:eastAsia="Sarabun" w:hAnsi="TH SarabunPSK" w:cs="TH SarabunPSK"/>
          <w:color w:val="000000"/>
          <w:sz w:val="32"/>
          <w:szCs w:val="32"/>
          <w:lang w:val="en-US" w:bidi="th"/>
        </w:rPr>
        <w:t>7</w:t>
      </w:r>
    </w:p>
    <w:p w:rsidR="00306D66" w:rsidRPr="00820A05" w:rsidRDefault="00E23829">
      <w:pPr>
        <w:pBdr>
          <w:top w:val="nil"/>
          <w:left w:val="nil"/>
          <w:bottom w:val="nil"/>
          <w:right w:val="nil"/>
          <w:between w:val="nil"/>
        </w:pBdr>
        <w:tabs>
          <w:tab w:val="right" w:pos="10225"/>
        </w:tabs>
        <w:spacing w:line="361" w:lineRule="auto"/>
        <w:ind w:left="216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hyperlink w:anchor="_heading=h.jxbyk7or2cb4">
        <w:r w:rsidR="0013728F" w:rsidRPr="00820A05">
          <w:rPr>
            <w:rFonts w:ascii="TH SarabunPSK" w:eastAsia="Sarabun" w:hAnsi="TH SarabunPSK" w:cs="TH SarabunPSK"/>
            <w:b/>
            <w:bCs/>
            <w:color w:val="000000"/>
            <w:sz w:val="32"/>
            <w:szCs w:val="32"/>
            <w:cs/>
            <w:lang w:bidi="th"/>
          </w:rPr>
          <w:t>ส่วนที่ 2 บริบทที่เกี่ยวข้อง</w:t>
        </w:r>
        <w:r w:rsidR="0013728F" w:rsidRPr="00820A05">
          <w:rPr>
            <w:rFonts w:ascii="TH SarabunPSK" w:eastAsia="Sarabun" w:hAnsi="TH SarabunPSK" w:cs="TH SarabunPSK"/>
            <w:b/>
            <w:bCs/>
            <w:color w:val="000000"/>
            <w:sz w:val="32"/>
            <w:szCs w:val="32"/>
            <w:cs/>
            <w:lang w:bidi="th"/>
          </w:rPr>
          <w:tab/>
        </w:r>
      </w:hyperlink>
      <w:hyperlink w:anchor="_heading=h.jxbyk7or2cb4">
        <w:r w:rsidR="0013728F" w:rsidRPr="00820A05">
          <w:rPr>
            <w:rFonts w:ascii="TH SarabunPSK" w:eastAsia="Sarabun" w:hAnsi="TH SarabunPSK" w:cs="TH SarabunPSK"/>
            <w:color w:val="000000"/>
            <w:sz w:val="32"/>
            <w:szCs w:val="32"/>
            <w:cs/>
            <w:lang w:bidi="th"/>
          </w:rPr>
          <w:t>๘</w:t>
        </w:r>
      </w:hyperlink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tabs>
          <w:tab w:val="right" w:pos="10223"/>
        </w:tabs>
        <w:spacing w:before="1" w:line="361" w:lineRule="auto"/>
        <w:ind w:left="216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>ส่วนที่ 3 แนวทาง</w:t>
      </w:r>
      <w:r w:rsidRPr="00FD67DA">
        <w:rPr>
          <w:rFonts w:ascii="TH SarabunPSK" w:eastAsia="Sarabun" w:hAnsi="TH SarabunPSK" w:cs="TH SarabunPSK"/>
          <w:b/>
          <w:bCs/>
          <w:sz w:val="32"/>
          <w:szCs w:val="32"/>
          <w:cs/>
          <w:lang w:bidi="th"/>
        </w:rPr>
        <w:t>แผนปฏิบัติการป้องกันการทุจริต</w:t>
      </w:r>
      <w:r w:rsidR="00820A05" w:rsidRPr="00FD67DA">
        <w:rPr>
          <w:rFonts w:ascii="TH SarabunPSK" w:eastAsia="Sarabun" w:hAnsi="TH SarabunPSK" w:cs="TH SarabunPSK"/>
          <w:b/>
          <w:bCs/>
          <w:sz w:val="32"/>
          <w:szCs w:val="32"/>
          <w:cs/>
          <w:lang w:bidi="th"/>
        </w:rPr>
        <w:t>โรงเรียนบ้านโป่ง</w:t>
      </w: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๒๐</w:t>
      </w:r>
    </w:p>
    <w:p w:rsidR="00306D66" w:rsidRPr="00820A05" w:rsidRDefault="00E23829">
      <w:pPr>
        <w:pBdr>
          <w:top w:val="nil"/>
          <w:left w:val="nil"/>
          <w:bottom w:val="nil"/>
          <w:right w:val="nil"/>
          <w:between w:val="nil"/>
        </w:pBdr>
        <w:tabs>
          <w:tab w:val="right" w:pos="10225"/>
        </w:tabs>
        <w:spacing w:before="1"/>
        <w:ind w:left="2160"/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  <w:lang w:bidi="th"/>
        </w:rPr>
      </w:pPr>
      <w:r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 xml:space="preserve">           ประจำปีงบประมาณ 256</w:t>
      </w:r>
      <w:r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  <w:lang w:bidi="th"/>
        </w:rPr>
        <w:t>7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tabs>
          <w:tab w:val="right" w:pos="10225"/>
        </w:tabs>
        <w:spacing w:before="1"/>
        <w:ind w:left="216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>ส่วนที่ 4 แบบสรุปโครงการ/กิจกรรม แนวทางแผนปฏิบัติการป้องกันการทุจริต</w:t>
      </w: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๒๗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"/>
        <w:ind w:left="2160" w:firstLine="720"/>
        <w:rPr>
          <w:rFonts w:ascii="TH SarabunPSK" w:eastAsia="Sarabun" w:hAnsi="TH SarabunPSK" w:cs="TH SarabunPSK" w:hint="cs"/>
          <w:b/>
          <w:color w:val="000000"/>
          <w:sz w:val="32"/>
          <w:szCs w:val="32"/>
          <w:cs/>
          <w:lang w:bidi="th"/>
        </w:rPr>
        <w:sectPr w:rsidR="00306D66" w:rsidRPr="00820A05">
          <w:type w:val="continuous"/>
          <w:pgSz w:w="11910" w:h="16840"/>
          <w:pgMar w:top="0" w:right="0" w:bottom="0" w:left="0" w:header="720" w:footer="720" w:gutter="0"/>
          <w:cols w:space="720"/>
        </w:sect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 </w:t>
      </w:r>
      <w:r w:rsidR="00E23829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>ประจำปีงบประมาณ 256</w:t>
      </w:r>
      <w:r w:rsidR="00E23829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  <w:lang w:bidi="th"/>
        </w:rPr>
        <w:t>7</w:t>
      </w:r>
    </w:p>
    <w:p w:rsidR="00306D66" w:rsidRPr="00820A05" w:rsidRDefault="0013728F">
      <w:pPr>
        <w:spacing w:before="991"/>
        <w:ind w:left="1440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6"/>
          <w:szCs w:val="36"/>
          <w:cs/>
          <w:lang w:bidi="th"/>
        </w:rPr>
        <w:lastRenderedPageBreak/>
        <w:t>ความเป็นมา</w:t>
      </w:r>
    </w:p>
    <w:p w:rsidR="00306D66" w:rsidRPr="00FD67DA" w:rsidRDefault="0013728F">
      <w:pPr>
        <w:pStyle w:val="2"/>
        <w:spacing w:before="540"/>
        <w:ind w:left="1440"/>
        <w:rPr>
          <w:rFonts w:ascii="TH SarabunPSK" w:eastAsia="Sarabun" w:hAnsi="TH SarabunPSK" w:cs="TH SarabunPSK"/>
          <w:color w:val="auto"/>
          <w:cs/>
          <w:lang w:bidi="th"/>
        </w:rPr>
        <w:sectPr w:rsidR="00306D66" w:rsidRPr="00FD67DA">
          <w:headerReference w:type="default" r:id="rId9"/>
          <w:pgSz w:w="11910" w:h="16840"/>
          <w:pgMar w:top="1060" w:right="0" w:bottom="280" w:left="0" w:header="720" w:footer="0" w:gutter="0"/>
          <w:cols w:num="2" w:space="720" w:equalWidth="0">
            <w:col w:w="5343" w:space="1224"/>
            <w:col w:w="5343" w:space="0"/>
          </w:cols>
        </w:sectPr>
      </w:pPr>
      <w:r w:rsidRPr="00FD67DA">
        <w:rPr>
          <w:rFonts w:ascii="TH SarabunPSK" w:eastAsia="Sarabun" w:hAnsi="TH SarabunPSK" w:cs="TH SarabunPSK"/>
          <w:color w:val="auto"/>
          <w:szCs w:val="32"/>
          <w:cs/>
          <w:lang w:bidi="th"/>
        </w:rPr>
        <w:lastRenderedPageBreak/>
        <w:t>ส่วนที่ 1 บทนำ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20"/>
        <w:ind w:left="1440" w:right="856" w:firstLine="719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lastRenderedPageBreak/>
        <w:t>การทุจริตในสังคมไทยระหว่างช่วงเวลากว่าทศวรรษ ส่งผลเสียต่อประเทศอย่างมหาศาลและเป็นอุปสรรค สำคัญต่อการพัฒนาเศรษฐกิจ สังคม การเมือง ในทุกมิติ รูปแบบการทุจริตจากเดิมที่เป็นทุจริตทางตรงไม่ซับซ้อน อาทิ การรับสินบน การจัดซื้อจัดจ้าง ในปัจจุบันได้ปรับเปลี่ยนเป็นการทุจริตที่ซับซ้อนมากขึ้นตัวอย่างเช่น การทุจริต เชิงนโยบาย การทุจริตข้ามแดนข้ามชาติ ซึ่งเชื่อมโยงไปสู่อาชญากรรมอื่น ๆ มากมายและส่งผลกระทบทางลบ ในวงกว้าง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22"/>
        <w:ind w:left="1440" w:right="845" w:firstLine="719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รัฐบาลได้ตระหนักในสถานการณ์การทุจริตทั้งในภาครัฐและในระดับชาติ พลเอกประยุทธ์ จันทร์โอชา นายกรัฐมนตรี ได้ประกาศนโยบายในการป้องกันและปราบปรามการทุจริต ปรากฏในด้านการส่งเสริม การบริหารราชการแผ่นดินที่มีธรรมาภิบาลและการป้องกันปราบปรามการทุจริตและประพฤติมิชอบในภาครัฐ ข้อ 10.5 ใช้มาตรการทางกฎหมาย การปลูกฝังค่านิยม คุณธรรม จริยธรรมและจิตสำนึกในการรักษาศักดิ์ศรี ของความเป็นข้าราชการและความซื่อสัตย์สุจริต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 ปราบปรามการทุจริตและประพฤติมิชอบของเจ้าหน้าที่ของรัฐทุกระดับอย่างเคร่งครัด ยกเลิกหรือแก้ไขกฎหมาย ระเบียบ ข้อบังคับต่าง ๆ ที่ไม่จำเป็น สร้างภาระแก่ประชาชนเกินควร หรือเปิดช่องโอกาสการทุจริต เช่น ระเบียบการ จัดซื้อจัดจ้าง การอนุญาต อนุมัติ และการขอรับบริการจากรัฐ ซึ่งมีขั้นตอนยืดยาวใช้เวลานาน ซ้ำซ้อนและ เสียค่าใช้จ่ายทั้งของภาครัฐและประชาชน ประกอบกับยุทธศาสตร์ชาติว่าด้วยการป้องกันและปราบปรามการทุจริต ระยะที่ 3 (2560-2564) ซึ่งเป็นกรอบทิศทางการดำเนินการของทุกภาคส่วนในการป้องกันและปราบปรามการ ทุจริต และนโยบายปราบปรามการทุจริตของรัฐบาล ที่มุ่งส่งเสริมปลูกจิตสำนึกให้สังคมไทยมีวินัย และยึดมั่น ในคุณธรรม จริยธรรม ควบคู่กับการพัฒนาเครือข่ายป้องกันและปราบปรามการทุจริตอย่าง บูรณาการโดยให้ ประชาชนมีบทบาทสำคัญในกระบวนการดำเนินงานอย่างมีส่วนร่วม โปร่งใส เสมอภาคและเป็นธรรม สร้างระบบและ กลไกที่มีอิสระอย่างแท้จริงในการตรวจสอบ ควบคุม กระจาย ถ่วงดุลอำนาจ ควบคู่กับการพัฒนากฎหมาย กฎระเบียบ ตลอดจนพัฒนาทรัพยากรมนุษย์ ระบบข้อมูลสารสนเทศ รวมทั้งพัฒนาและเผยแพร่องค์ความรู้ด้านการ ป้องกันและปราบปรามการทุจริตอย่างมีจรรยาบรรณและต่อเนื่อง โดยยุทธศาสตร์ดังกล่าวเป็นผลจากสถานการณ์ การทุจริตที่มีการเปลี่ยนแปลงอย่างรวดเร็วต่อเนื่อง และบทเรียนที่ได้รับจากการแปลงยุทธศาสตร์ชาติว่าด้วยการ ป้องกันและปราบปรามการทุจริตทั้งสองฉบับที่ผ่านมาสู่การปฏิบัติจึงได้มีการริเริ่มแนวคิดในการปรับปรุงยุทธศาสตร์ ชาติว่าด้วยการป้องกันและปราบปรามการทุจริตให้สอดคล้องกับสภาพปัญหาและสถานการณ์การดำเนินงาน ด้านการป้องกันและปราบปรามการทุจริตที่เปลี่ยนแปลงไปในปัจจุบัน  โดยจะต้องสามารถตอบโจทย์ต่อปัญหาหรือ สถานการณ์การทุจริตที่ประชาชนและหน่วยงานต่าง ๆ ต้องเผชิญอยู่จริง ต้องมีการคำนึงถึงบทบาทของทุกภาคส่วน ไม่ว่าจะเป็นหน่วยงานภาครัฐ ภาคเอกชน ภาควิชาการ องค์กรสาธารณะ สื่อมวลชน และภาคประชาสังคม เพื่อให้ เข้ามามีส่วนร่วมในทุกกระบวนการ ตั้งแต่กระบวนการจัดทำยุทธศาสตร์ชาติฯ การแปลงยุทธศาสตร์ชาติฯไปสู่ การปฏิบัติการติดตามประเมินผลและรายงานผลการดำเนินการตามยุทธศาสตร์ชาติฯ ให้รัฐสภาและสาธารณชนได้รับทราบ ในทุกปีงบประมาณ ทั้งนี้ เพื่อให้เกิดการบูรณาการความร่วมมือจากทุกภาคส่วนในการต่อต้านการทุจริต ทุกรูปแบบอย่างเข้มแข็ง เพื่อให้ประเทศไทยเป็นประเทศที่มีมาตรฐานความโปร่งใสเทียบเท่าสากล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21"/>
        <w:ind w:left="1440" w:right="845" w:firstLine="789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sectPr w:rsidR="00306D66" w:rsidRPr="00820A05">
          <w:type w:val="continuous"/>
          <w:pgSz w:w="11910" w:h="16840"/>
          <w:pgMar w:top="0" w:right="0" w:bottom="0" w:left="0" w:header="720" w:footer="720" w:gutter="0"/>
          <w:cols w:space="720"/>
        </w:sect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คณะรัฐมนตรี มีมติเมื่อวันที่ 11 ตุลาคม 2559 เห็นชอบยุทธศาสตร์ชาติว่าด้วยการป้องกันและปราบปราม การทุจริต ระยะที่ 3 (พ.ศ. 2560 – 2564) ซึ่งกำหนดวิสัยทัศน์ “ประเทศไทย ใสสะอาด ไทยทั้งชาติต้านทุจริต (Zero Tolerance and Clean Thailand)” กำหนดพันธกิจหลักเพื่อสร้างวัฒนธรรมการต่อต้านการทุจริต ยกระดับธรรมาภิบาล ในการบริหารจัดการทุกภาคส่วน และปฏิรูปกระบวนการป้องกันและปราบปรามการทุจริตทั้งระบบ ให้มีมาตรฐาน เทียบเท่าสากล ผ่านยุทธศาสตร์ 6 ด้าน ได้แก่ สร้างสังคมที่ไม่ทนต่อการทุจริต ยกระดับเจตจำนงทางการเมือง</w: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10"/>
        <w:jc w:val="both"/>
        <w:rPr>
          <w:rFonts w:ascii="TH SarabunPSK" w:eastAsia="Sarabun" w:hAnsi="TH SarabunPSK" w:cs="TH SarabunPSK"/>
          <w:color w:val="000000"/>
          <w:sz w:val="15"/>
          <w:szCs w:val="15"/>
          <w:cs/>
          <w:lang w:bidi="th"/>
        </w:rPr>
      </w:pP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90"/>
        <w:ind w:left="1440" w:right="853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ในการต่อต้านการทุจริต สกัดกั้นการทุจริตเชิงนโยบาย พัฒนาระบบป้องกันการทุจริตเชิงรุก ปฏิรูปกลไกและ กระบวนการการปราบปรามการทุจริต และยกระดับดัชนีการรับรู้การทุจริตของประเทศไทย โดยเป้าประสงค์ของ ยุทธศาสตร์ชาติฯ ระยะที่ 3 คือ ประเทศไทยมีค่าดัชนีการรับรู้การทุจริต (CPI) สูงกว่าร้อยละ 50 เพื่อให้เป็น มาตรฐานเป็นที่ยอมรับจากทั้งภายในและต่างประเทศ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19"/>
        <w:ind w:left="1440" w:right="848" w:firstLine="719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สำนักงาน ป.ป.ช. ร่วมกับ สำนักงาน สพฐ. ได้กำหนดแนวทางการจัดทำแผนปฏิบัติการป้องกันและ ปราบปรามการทุจริตและประพฤติมิชอบ เพื่อให้ส่วนราชการและหน่วยงานภาครัฐแปลงแนวทางและมาตรการตาม ยุทธศาสตร์ชาติฯ ไปสู่การปฏิบัติโดยกำหนดไว้ในแผนปฏิบัติราชการ 4 ปี และแผนปฏิบัติราชการประจำปี โดยให้ยึด กรอบยุทธศาสตร์หลักที่ใช้ในการจัดทำแผนปฏิบัติการป้องกันการทุจริตและประพฤติมิชอบ ให้คำนึงถึงความสอดคล้องกับยุทธศาสตร์ชาติ 20 ปี (พ.ศ. 2561 -2580) ยุทธศาสตร์ชาติว่าด้วยการป้องกันและ</w:t>
      </w:r>
    </w:p>
    <w:p w:rsidR="00306D66" w:rsidRPr="00FD67DA" w:rsidRDefault="0013728F">
      <w:pPr>
        <w:pBdr>
          <w:top w:val="nil"/>
          <w:left w:val="nil"/>
          <w:bottom w:val="nil"/>
          <w:right w:val="nil"/>
          <w:between w:val="nil"/>
        </w:pBdr>
        <w:spacing w:before="1" w:line="361" w:lineRule="auto"/>
        <w:ind w:left="1440"/>
        <w:jc w:val="both"/>
        <w:rPr>
          <w:rFonts w:ascii="TH SarabunPSK" w:eastAsia="Sarabun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eastAsia="Sarabun" w:hAnsi="TH SarabunPSK" w:cs="TH SarabunPSK"/>
          <w:sz w:val="32"/>
          <w:szCs w:val="32"/>
          <w:cs/>
          <w:lang w:bidi="th"/>
        </w:rPr>
        <w:t>ปราบปรามการทุจริต ระยะที่ 3 (พ.ศ. 2560 – 2564) และแผนแม่บทบูรณาการป้องกันและปราบปรามการทุจริต</w:t>
      </w:r>
    </w:p>
    <w:p w:rsidR="00306D66" w:rsidRPr="00FD67DA" w:rsidRDefault="0013728F">
      <w:pPr>
        <w:pBdr>
          <w:top w:val="nil"/>
          <w:left w:val="nil"/>
          <w:bottom w:val="nil"/>
          <w:right w:val="nil"/>
          <w:between w:val="nil"/>
        </w:pBdr>
        <w:ind w:left="1440" w:right="850"/>
        <w:jc w:val="both"/>
        <w:rPr>
          <w:rFonts w:ascii="TH SarabunPSK" w:eastAsia="Sarabun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eastAsia="Sarabun" w:hAnsi="TH SarabunPSK" w:cs="TH SarabunPSK"/>
          <w:sz w:val="32"/>
          <w:szCs w:val="32"/>
          <w:cs/>
          <w:lang w:bidi="th"/>
        </w:rPr>
        <w:t>และประพฤติมิชอบ ระยะ 20 ปี (พ.ศ. 2560 – 2579) จึงนำมาสู่การจัดทำแผนปฏิบัติการป้องกันการทุจริต โรงเรียนบ้านสวนดอกท่าขันทองสามัคคี ประจำปีงบประมาณ พ.ศ. 256๕ฉบับนี้</w:t>
      </w:r>
    </w:p>
    <w:p w:rsidR="00306D66" w:rsidRPr="00820A05" w:rsidRDefault="00820A05">
      <w:pPr>
        <w:pBdr>
          <w:top w:val="nil"/>
          <w:left w:val="nil"/>
          <w:bottom w:val="nil"/>
          <w:right w:val="nil"/>
          <w:between w:val="nil"/>
        </w:pBdr>
        <w:spacing w:before="122"/>
        <w:ind w:left="1440" w:right="856" w:firstLine="719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sectPr w:rsidR="00306D66" w:rsidRPr="00820A05">
          <w:headerReference w:type="default" r:id="rId10"/>
          <w:pgSz w:w="11910" w:h="16840"/>
          <w:pgMar w:top="1060" w:right="0" w:bottom="280" w:left="0" w:header="720" w:footer="0" w:gutter="0"/>
          <w:cols w:space="720"/>
        </w:sectPr>
      </w:pPr>
      <w:r w:rsidRPr="00FD67DA">
        <w:rPr>
          <w:rFonts w:ascii="TH SarabunPSK" w:eastAsia="Sarabun" w:hAnsi="TH SarabunPSK" w:cs="TH SarabunPSK"/>
          <w:sz w:val="32"/>
          <w:szCs w:val="32"/>
          <w:cs/>
          <w:lang w:bidi="th"/>
        </w:rPr>
        <w:t>โรงเรียนบ้านโป่ง</w:t>
      </w:r>
      <w:r w:rsidR="0013728F" w:rsidRPr="00FD67DA">
        <w:rPr>
          <w:rFonts w:ascii="TH SarabunPSK" w:eastAsia="Sarabun" w:hAnsi="TH SarabunPSK" w:cs="TH SarabunPSK"/>
          <w:sz w:val="32"/>
          <w:szCs w:val="32"/>
          <w:cs/>
          <w:lang w:bidi="th"/>
        </w:rPr>
        <w:t xml:space="preserve"> จึงได้จัดทำแนวทางแผนปฏิบัติการป้องกันการทุจริต ประจำปีงบประมาณ 256๘ เพื่อเป็นกรอบทิศทางในการดำเนินการ</w:t>
      </w:r>
      <w:r w:rsidR="0013728F"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ป้องกันการทุจริตที่สอดคล้องกับยุทธศาสตร์ชาติและ นโยบายสำคัญอันจะส่งผลให้การทุจริตในการปฏิบัติราชการลดน้อยลง</w: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H SarabunPSK" w:eastAsia="Sarabun" w:hAnsi="TH SarabunPSK" w:cs="TH SarabunPSK"/>
          <w:color w:val="000000"/>
          <w:sz w:val="15"/>
          <w:szCs w:val="15"/>
          <w:cs/>
          <w:lang w:bidi="th"/>
        </w:rPr>
      </w:pPr>
    </w:p>
    <w:p w:rsidR="00306D66" w:rsidRPr="00820A05" w:rsidRDefault="0013728F">
      <w:pPr>
        <w:spacing w:before="89"/>
        <w:ind w:left="1440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6"/>
          <w:szCs w:val="36"/>
          <w:cs/>
          <w:lang w:bidi="th"/>
        </w:rPr>
        <w:t>ข้อมูลของ</w:t>
      </w:r>
      <w:r w:rsidR="00820A05"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โรงเรียนบ้านโป่ง</w:t>
      </w:r>
    </w:p>
    <w:p w:rsidR="00306D66" w:rsidRPr="00820A05" w:rsidRDefault="00820A05">
      <w:pPr>
        <w:pBdr>
          <w:top w:val="nil"/>
          <w:left w:val="nil"/>
          <w:bottom w:val="nil"/>
          <w:right w:val="nil"/>
          <w:between w:val="nil"/>
        </w:pBdr>
        <w:spacing w:before="61"/>
        <w:ind w:left="2006" w:right="3841" w:hanging="567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โรงเรียนบ้านโป่ง</w:t>
      </w:r>
      <w:r w:rsidR="0013728F"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 ได้บริหารจัดการแบ่งฝ่ายการบริหารงาน แบ่งเป็น 4 ฝ่าย ดังนี้ 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61"/>
        <w:ind w:left="2006" w:right="3841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1. ฝ่ายบริหารงานวิชาการ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line="361" w:lineRule="auto"/>
        <w:ind w:left="2006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2. ฝ่ายบริหารงานงบประมาณ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"/>
        <w:ind w:left="2006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3. ฝ่ายบริหารงานบุคคล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"/>
        <w:ind w:left="2006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4. ฝ่ายบริหารบริหารงานทั่วไป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"/>
        <w:ind w:left="1997"/>
        <w:rPr>
          <w:rFonts w:ascii="TH SarabunPSK" w:eastAsia="Sarabun" w:hAnsi="TH SarabunPSK" w:cs="TH SarabunPSK"/>
          <w:sz w:val="32"/>
          <w:szCs w:val="32"/>
          <w:cs/>
          <w:lang w:bidi="th-TH"/>
        </w:rPr>
      </w:pPr>
      <w:r w:rsidRPr="00820A05">
        <w:rPr>
          <w:rFonts w:ascii="TH SarabunPSK" w:eastAsia="Sarabun" w:hAnsi="TH SarabunPSK" w:cs="TH SarabunPSK"/>
          <w:sz w:val="32"/>
          <w:szCs w:val="32"/>
          <w:cs/>
          <w:lang w:bidi="th"/>
        </w:rPr>
        <w:t xml:space="preserve">สถานที่ตั้ง </w:t>
      </w:r>
      <w:r w:rsidR="00820A05" w:rsidRPr="00820A05">
        <w:rPr>
          <w:rFonts w:ascii="TH SarabunPSK" w:eastAsia="Sarabun" w:hAnsi="TH SarabunPSK" w:cs="TH SarabunPSK"/>
          <w:sz w:val="32"/>
          <w:szCs w:val="32"/>
          <w:lang w:val="en-US" w:bidi="th"/>
        </w:rPr>
        <w:t xml:space="preserve">108 </w:t>
      </w:r>
      <w:r w:rsidR="00820A05" w:rsidRPr="00820A05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"/>
        </w:rPr>
        <w:t>ตำบลโป่งงาม อำเภอแม่สาย เชียงราย 57130</w: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 w:val="20"/>
          <w:szCs w:val="20"/>
          <w:cs/>
          <w:lang w:bidi="th"/>
        </w:rPr>
      </w:pPr>
    </w:p>
    <w:p w:rsidR="00306D66" w:rsidRPr="00820A05" w:rsidRDefault="00820A05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 w:val="20"/>
          <w:szCs w:val="20"/>
          <w:cs/>
          <w:lang w:bidi="th"/>
        </w:rPr>
      </w:pPr>
      <w:r w:rsidRPr="00820A05">
        <w:rPr>
          <w:rFonts w:ascii="TH SarabunPSK" w:hAnsi="TH SarabunPSK" w:cs="TH SarabunPSK"/>
          <w:noProof/>
          <w:lang w:val="en-US" w:bidi="th-TH"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041B7134" wp14:editId="2BD27E1B">
                <wp:simplePos x="0" y="0"/>
                <wp:positionH relativeFrom="margin">
                  <wp:align>center</wp:align>
                </wp:positionH>
                <wp:positionV relativeFrom="paragraph">
                  <wp:posOffset>240665</wp:posOffset>
                </wp:positionV>
                <wp:extent cx="4004310" cy="482600"/>
                <wp:effectExtent l="0" t="0" r="15240" b="12700"/>
                <wp:wrapTopAndBottom distT="0" distB="0"/>
                <wp:docPr id="2139724721" name="สี่เหลี่ยมผืนผ้า 2139724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4310" cy="482600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8063A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23829" w:rsidRDefault="00E23829" w:rsidP="00820A05">
                            <w:pPr>
                              <w:spacing w:before="73"/>
                              <w:textDirection w:val="btLr"/>
                              <w:rPr>
                                <w:cs/>
                                <w:lang w:bidi="th"/>
                              </w:rPr>
                            </w:pPr>
                            <w:r>
                              <w:rPr>
                                <w:rFonts w:ascii="Sarabun" w:eastAsia="Sarabun" w:hAnsi="Sarabun" w:hint="cs"/>
                                <w:b/>
                                <w:bCs/>
                                <w:color w:val="000000"/>
                                <w:sz w:val="42"/>
                                <w:szCs w:val="42"/>
                                <w:cs/>
                                <w:lang w:bidi="th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Sarabun" w:eastAsia="Sarabun" w:hAnsi="Sarabun"/>
                                <w:b/>
                                <w:bCs/>
                                <w:color w:val="000000"/>
                                <w:sz w:val="42"/>
                                <w:szCs w:val="42"/>
                                <w:cs/>
                                <w:lang w:bidi="th"/>
                              </w:rPr>
                              <w:t>แผนภูมิโครงสร้างโรงเรียน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1B7134" id="สี่เหลี่ยมผืนผ้า 2139724721" o:spid="_x0000_s1026" style="position:absolute;margin-left:0;margin-top:18.95pt;width:315.3pt;height:38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" filled="f" strokecolor="#8063a1" strokeweight="2pt">
                <v:stroke startarrowwidth="narrow" startarrowlength="short" endarrowwidth="narrow" endarrowlength="short"/>
                <v:textbox inset="0,0,0,0">
                  <w:txbxContent>
                    <w:p w:rsidR="00E23829" w:rsidRDefault="00E23829" w:rsidP="00820A05">
                      <w:pPr>
                        <w:spacing w:before="73"/>
                        <w:textDirection w:val="btLr"/>
                        <w:rPr>
                          <w:cs/>
                          <w:lang w:bidi="th"/>
                        </w:rPr>
                      </w:pPr>
                      <w:r>
                        <w:rPr>
                          <w:rFonts w:ascii="Sarabun" w:eastAsia="Sarabun" w:hAnsi="Sarabun" w:hint="cs"/>
                          <w:b/>
                          <w:bCs/>
                          <w:color w:val="000000"/>
                          <w:sz w:val="42"/>
                          <w:szCs w:val="42"/>
                          <w:cs/>
                          <w:lang w:bidi="th"/>
                        </w:rPr>
                        <w:t xml:space="preserve">                  </w:t>
                      </w:r>
                      <w:r>
                        <w:rPr>
                          <w:rFonts w:ascii="Sarabun" w:eastAsia="Sarabun" w:hAnsi="Sarabun"/>
                          <w:b/>
                          <w:bCs/>
                          <w:color w:val="000000"/>
                          <w:sz w:val="42"/>
                          <w:szCs w:val="42"/>
                          <w:cs/>
                          <w:lang w:bidi="th"/>
                        </w:rPr>
                        <w:t>แผนภูมิโครงสร้างโรงเรียน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 w:val="20"/>
          <w:szCs w:val="20"/>
          <w:cs/>
          <w:lang w:bidi="th"/>
        </w:rPr>
      </w:pPr>
    </w:p>
    <w:p w:rsidR="00820A05" w:rsidRDefault="00820A05" w:rsidP="00820A05">
      <w:pPr>
        <w:tabs>
          <w:tab w:val="left" w:pos="4935"/>
        </w:tabs>
        <w:rPr>
          <w:rFonts w:ascii="TH SarabunPSK" w:hAnsi="TH SarabunPSK" w:cs="TH SarabunPSK"/>
          <w:sz w:val="11"/>
          <w:szCs w:val="11"/>
          <w:cs/>
          <w:lang w:bidi="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H SarabunPSK" w:eastAsia="Sarabun" w:hAnsi="TH SarabunPSK" w:cs="TH SarabunPSK"/>
          <w:color w:val="000000"/>
          <w:sz w:val="15"/>
          <w:szCs w:val="15"/>
          <w:cs/>
          <w:lang w:bidi="th"/>
        </w:rPr>
      </w:pPr>
    </w:p>
    <w:p w:rsidR="00306D66" w:rsidRPr="00FD67DA" w:rsidRDefault="00FD67DA">
      <w:pPr>
        <w:spacing w:before="90"/>
        <w:ind w:left="3510" w:right="3180" w:hanging="816"/>
        <w:jc w:val="center"/>
        <w:rPr>
          <w:rFonts w:ascii="TH SarabunPSK" w:hAnsi="TH SarabunPSK" w:cs="TH SarabunPSK"/>
          <w:b/>
          <w:bCs/>
          <w:sz w:val="32"/>
          <w:szCs w:val="32"/>
          <w:cs/>
          <w:lang w:val="en-US"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"/>
        </w:rPr>
        <w:t xml:space="preserve">            </w:t>
      </w:r>
      <w:r w:rsidR="0013728F"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จำนวนนักเรียน</w:t>
      </w:r>
      <w:r w:rsidR="00820A05"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โรงเรียนบ้านโป่ง ปีการศึกษา 256</w:t>
      </w:r>
      <w:r w:rsidR="00820A05" w:rsidRPr="00FD67DA">
        <w:rPr>
          <w:rFonts w:ascii="TH SarabunPSK" w:hAnsi="TH SarabunPSK" w:cs="TH SarabunPSK"/>
          <w:b/>
          <w:bCs/>
          <w:sz w:val="32"/>
          <w:szCs w:val="32"/>
          <w:lang w:val="en-US" w:bidi="th"/>
        </w:rPr>
        <w:t>7</w: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b/>
          <w:bCs/>
          <w:color w:val="000000"/>
          <w:sz w:val="20"/>
          <w:szCs w:val="20"/>
          <w:cs/>
          <w:lang w:bidi="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H SarabunPSK" w:eastAsia="Sarabun" w:hAnsi="TH SarabunPSK" w:cs="TH SarabunPSK"/>
          <w:b/>
          <w:bCs/>
          <w:color w:val="000000"/>
          <w:cs/>
          <w:lang w:bidi="th"/>
        </w:rPr>
      </w:pPr>
    </w:p>
    <w:tbl>
      <w:tblPr>
        <w:tblStyle w:val="af8"/>
        <w:tblW w:w="7525" w:type="dxa"/>
        <w:tblInd w:w="2491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000" w:firstRow="0" w:lastRow="0" w:firstColumn="0" w:lastColumn="0" w:noHBand="0" w:noVBand="0"/>
      </w:tblPr>
      <w:tblGrid>
        <w:gridCol w:w="5576"/>
        <w:gridCol w:w="1949"/>
      </w:tblGrid>
      <w:tr w:rsidR="00E23829" w:rsidRPr="00E23829">
        <w:trPr>
          <w:trHeight w:val="362"/>
        </w:trPr>
        <w:tc>
          <w:tcPr>
            <w:tcW w:w="5576" w:type="dxa"/>
            <w:shd w:val="clear" w:color="auto" w:fill="CCFF99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2386" w:right="2382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  <w:t>ระดับชั้น</w:t>
            </w:r>
          </w:p>
        </w:tc>
        <w:tc>
          <w:tcPr>
            <w:tcW w:w="1949" w:type="dxa"/>
            <w:shd w:val="clear" w:color="auto" w:fill="CCFF99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424" w:right="42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  <w:t>จำนวน(คน)</w:t>
            </w:r>
          </w:p>
        </w:tc>
      </w:tr>
      <w:tr w:rsidR="00E23829" w:rsidRPr="00E23829">
        <w:trPr>
          <w:trHeight w:val="361"/>
        </w:trPr>
        <w:tc>
          <w:tcPr>
            <w:tcW w:w="7525" w:type="dxa"/>
            <w:gridSpan w:val="2"/>
            <w:shd w:val="clear" w:color="auto" w:fill="CCFF99"/>
          </w:tcPr>
          <w:p w:rsidR="00306D66" w:rsidRPr="00E23829" w:rsidRDefault="00820A05" w:rsidP="00FD67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107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โรงเรียนบ้านโป่ง</w:t>
            </w:r>
          </w:p>
        </w:tc>
      </w:tr>
      <w:tr w:rsidR="00E23829" w:rsidRPr="00E23829">
        <w:trPr>
          <w:trHeight w:val="361"/>
        </w:trPr>
        <w:tc>
          <w:tcPr>
            <w:tcW w:w="5576" w:type="dxa"/>
            <w:shd w:val="clear" w:color="auto" w:fill="CCFF99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1331"/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อนุบาล 2</w:t>
            </w:r>
            <w:r w:rsidR="00E23829"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>-3</w:t>
            </w:r>
          </w:p>
        </w:tc>
        <w:tc>
          <w:tcPr>
            <w:tcW w:w="1949" w:type="dxa"/>
            <w:shd w:val="clear" w:color="auto" w:fill="CCFF99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424" w:right="419"/>
              <w:jc w:val="center"/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>26</w:t>
            </w:r>
          </w:p>
        </w:tc>
      </w:tr>
      <w:tr w:rsidR="00E23829" w:rsidRPr="00E23829">
        <w:trPr>
          <w:trHeight w:val="361"/>
        </w:trPr>
        <w:tc>
          <w:tcPr>
            <w:tcW w:w="5576" w:type="dxa"/>
            <w:shd w:val="clear" w:color="auto" w:fill="CCFF99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1331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ประถมศึกษาปีที่ 1</w:t>
            </w:r>
          </w:p>
        </w:tc>
        <w:tc>
          <w:tcPr>
            <w:tcW w:w="1949" w:type="dxa"/>
            <w:shd w:val="clear" w:color="auto" w:fill="CCFF99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424" w:right="419"/>
              <w:jc w:val="center"/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>20</w:t>
            </w:r>
          </w:p>
        </w:tc>
      </w:tr>
      <w:tr w:rsidR="00E23829" w:rsidRPr="00E23829">
        <w:trPr>
          <w:trHeight w:val="362"/>
        </w:trPr>
        <w:tc>
          <w:tcPr>
            <w:tcW w:w="5576" w:type="dxa"/>
            <w:shd w:val="clear" w:color="auto" w:fill="CCFF99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1331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ประถมศึกษาปีที่ 2</w:t>
            </w:r>
          </w:p>
        </w:tc>
        <w:tc>
          <w:tcPr>
            <w:tcW w:w="1949" w:type="dxa"/>
            <w:shd w:val="clear" w:color="auto" w:fill="CCFF99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424" w:right="419"/>
              <w:jc w:val="center"/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>16</w:t>
            </w:r>
          </w:p>
        </w:tc>
      </w:tr>
      <w:tr w:rsidR="00E23829" w:rsidRPr="00E23829">
        <w:trPr>
          <w:trHeight w:val="362"/>
        </w:trPr>
        <w:tc>
          <w:tcPr>
            <w:tcW w:w="5576" w:type="dxa"/>
            <w:shd w:val="clear" w:color="auto" w:fill="CCFF99"/>
          </w:tcPr>
          <w:p w:rsidR="00306D66" w:rsidRPr="00E23829" w:rsidRDefault="00FD67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41" w:lineRule="auto"/>
              <w:ind w:left="1331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 xml:space="preserve">ประถมศึกษาปีที่ </w:t>
            </w:r>
            <w:r w:rsidR="0013728F"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3</w:t>
            </w:r>
          </w:p>
        </w:tc>
        <w:tc>
          <w:tcPr>
            <w:tcW w:w="1949" w:type="dxa"/>
            <w:shd w:val="clear" w:color="auto" w:fill="CCFF99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41" w:lineRule="auto"/>
              <w:ind w:left="424" w:right="419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11</w:t>
            </w:r>
          </w:p>
        </w:tc>
      </w:tr>
      <w:tr w:rsidR="00E23829" w:rsidRPr="00E23829">
        <w:trPr>
          <w:trHeight w:val="359"/>
        </w:trPr>
        <w:tc>
          <w:tcPr>
            <w:tcW w:w="5576" w:type="dxa"/>
            <w:shd w:val="clear" w:color="auto" w:fill="CCFF99"/>
          </w:tcPr>
          <w:p w:rsidR="00306D66" w:rsidRPr="00E23829" w:rsidRDefault="00FD67DA" w:rsidP="00FD67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auto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 xml:space="preserve">                   </w:t>
            </w:r>
            <w:r w:rsidR="0013728F"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ประถมศึกษาปีที่ 4</w:t>
            </w:r>
          </w:p>
        </w:tc>
        <w:tc>
          <w:tcPr>
            <w:tcW w:w="1949" w:type="dxa"/>
            <w:shd w:val="clear" w:color="auto" w:fill="CCFF99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auto"/>
              <w:ind w:left="424" w:right="419"/>
              <w:jc w:val="center"/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>19</w:t>
            </w:r>
          </w:p>
        </w:tc>
      </w:tr>
      <w:tr w:rsidR="00E23829" w:rsidRPr="00E23829">
        <w:trPr>
          <w:trHeight w:val="362"/>
        </w:trPr>
        <w:tc>
          <w:tcPr>
            <w:tcW w:w="5576" w:type="dxa"/>
            <w:shd w:val="clear" w:color="auto" w:fill="CCFF99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1331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ประถมศึกษาปีที่ 5</w:t>
            </w:r>
          </w:p>
        </w:tc>
        <w:tc>
          <w:tcPr>
            <w:tcW w:w="1949" w:type="dxa"/>
            <w:shd w:val="clear" w:color="auto" w:fill="CCFF99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424" w:right="419"/>
              <w:jc w:val="center"/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>16</w:t>
            </w:r>
          </w:p>
        </w:tc>
      </w:tr>
      <w:tr w:rsidR="00E23829" w:rsidRPr="00E23829">
        <w:trPr>
          <w:trHeight w:val="361"/>
        </w:trPr>
        <w:tc>
          <w:tcPr>
            <w:tcW w:w="5576" w:type="dxa"/>
            <w:shd w:val="clear" w:color="auto" w:fill="CCFF99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1331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ประถมศึกษาปีที่ 6</w:t>
            </w:r>
          </w:p>
        </w:tc>
        <w:tc>
          <w:tcPr>
            <w:tcW w:w="1949" w:type="dxa"/>
            <w:shd w:val="clear" w:color="auto" w:fill="CCFF99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424" w:right="419"/>
              <w:jc w:val="center"/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>16</w:t>
            </w:r>
          </w:p>
        </w:tc>
      </w:tr>
      <w:tr w:rsidR="00E23829" w:rsidRPr="00E23829">
        <w:trPr>
          <w:trHeight w:val="362"/>
        </w:trPr>
        <w:tc>
          <w:tcPr>
            <w:tcW w:w="5576" w:type="dxa"/>
            <w:shd w:val="clear" w:color="auto" w:fill="CCFF99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2386" w:right="238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  <w:t>รวม</w:t>
            </w:r>
          </w:p>
        </w:tc>
        <w:tc>
          <w:tcPr>
            <w:tcW w:w="1949" w:type="dxa"/>
            <w:shd w:val="clear" w:color="auto" w:fill="CCFF99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424" w:right="417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en-US" w:bidi="th"/>
              </w:rPr>
            </w:pPr>
            <w:r w:rsidRPr="00E2382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en-US" w:bidi="th"/>
              </w:rPr>
              <w:t>128</w:t>
            </w:r>
          </w:p>
        </w:tc>
      </w:tr>
    </w:tbl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 w:val="24"/>
          <w:szCs w:val="24"/>
          <w:cs/>
          <w:lang w:bidi="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 w:val="24"/>
          <w:szCs w:val="24"/>
          <w:cs/>
          <w:lang w:bidi="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H SarabunPSK" w:eastAsia="Sarabun" w:hAnsi="TH SarabunPSK" w:cs="TH SarabunPSK"/>
          <w:color w:val="000000"/>
          <w:sz w:val="26"/>
          <w:szCs w:val="26"/>
          <w:cs/>
          <w:lang w:bidi="th"/>
        </w:rPr>
      </w:pPr>
    </w:p>
    <w:p w:rsidR="00FD67DA" w:rsidRDefault="00FD67DA">
      <w:pPr>
        <w:ind w:left="447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FD67DA" w:rsidRDefault="00FD67DA">
      <w:pPr>
        <w:ind w:left="447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FD67DA" w:rsidRDefault="00FD67DA">
      <w:pPr>
        <w:ind w:left="447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FD67DA" w:rsidRDefault="00FD67DA">
      <w:pPr>
        <w:ind w:left="447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FD67DA" w:rsidRDefault="00FD67DA">
      <w:pPr>
        <w:ind w:left="447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FD67DA" w:rsidRDefault="00FD67DA">
      <w:pPr>
        <w:ind w:left="447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FD67DA" w:rsidRDefault="00FD67DA">
      <w:pPr>
        <w:ind w:left="447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306D66" w:rsidRPr="00820A05" w:rsidRDefault="0013728F">
      <w:pPr>
        <w:ind w:left="447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จำนวนข้าราชการ บุคลากรทางการศึกษา ปีการศึกษา 256๗</w: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b/>
          <w:bCs/>
          <w:color w:val="000000"/>
          <w:sz w:val="20"/>
          <w:szCs w:val="20"/>
          <w:cs/>
          <w:lang w:bidi="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H SarabunPSK" w:eastAsia="Sarabun" w:hAnsi="TH SarabunPSK" w:cs="TH SarabunPSK"/>
          <w:b/>
          <w:bCs/>
          <w:color w:val="000000"/>
          <w:sz w:val="13"/>
          <w:szCs w:val="13"/>
          <w:cs/>
          <w:lang w:bidi="th"/>
        </w:rPr>
      </w:pPr>
    </w:p>
    <w:tbl>
      <w:tblPr>
        <w:tblStyle w:val="af9"/>
        <w:tblW w:w="7624" w:type="dxa"/>
        <w:tblInd w:w="2441" w:type="dxa"/>
        <w:tblBorders>
          <w:top w:val="single" w:sz="4" w:space="0" w:color="001F5F"/>
          <w:left w:val="single" w:sz="4" w:space="0" w:color="001F5F"/>
          <w:bottom w:val="single" w:sz="4" w:space="0" w:color="001F5F"/>
          <w:right w:val="single" w:sz="4" w:space="0" w:color="001F5F"/>
          <w:insideH w:val="single" w:sz="4" w:space="0" w:color="001F5F"/>
          <w:insideV w:val="single" w:sz="4" w:space="0" w:color="001F5F"/>
        </w:tblBorders>
        <w:tblLayout w:type="fixed"/>
        <w:tblLook w:val="0000" w:firstRow="0" w:lastRow="0" w:firstColumn="0" w:lastColumn="0" w:noHBand="0" w:noVBand="0"/>
      </w:tblPr>
      <w:tblGrid>
        <w:gridCol w:w="5072"/>
        <w:gridCol w:w="732"/>
        <w:gridCol w:w="768"/>
        <w:gridCol w:w="1052"/>
      </w:tblGrid>
      <w:tr w:rsidR="00E23829" w:rsidRPr="00E23829">
        <w:trPr>
          <w:trHeight w:val="362"/>
        </w:trPr>
        <w:tc>
          <w:tcPr>
            <w:tcW w:w="5072" w:type="dxa"/>
            <w:shd w:val="clear" w:color="auto" w:fill="CCEBFF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2248" w:right="203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bookmarkStart w:id="0" w:name="_GoBack"/>
            <w:r w:rsidRPr="00E2382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  <w:lastRenderedPageBreak/>
              <w:t>ตำแหน่ง</w:t>
            </w:r>
          </w:p>
        </w:tc>
        <w:tc>
          <w:tcPr>
            <w:tcW w:w="732" w:type="dxa"/>
            <w:shd w:val="clear" w:color="auto" w:fill="CCEBFF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164" w:right="154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  <w:t>ชาย</w:t>
            </w:r>
          </w:p>
        </w:tc>
        <w:tc>
          <w:tcPr>
            <w:tcW w:w="768" w:type="dxa"/>
            <w:shd w:val="clear" w:color="auto" w:fill="CCEBFF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right="160"/>
              <w:jc w:val="right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  <w:t>หญิง</w:t>
            </w:r>
          </w:p>
        </w:tc>
        <w:tc>
          <w:tcPr>
            <w:tcW w:w="1052" w:type="dxa"/>
            <w:shd w:val="clear" w:color="auto" w:fill="CCEBFF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345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  <w:t>รวม</w:t>
            </w:r>
          </w:p>
        </w:tc>
      </w:tr>
      <w:tr w:rsidR="00E23829" w:rsidRPr="00E23829">
        <w:trPr>
          <w:trHeight w:val="362"/>
        </w:trPr>
        <w:tc>
          <w:tcPr>
            <w:tcW w:w="5072" w:type="dxa"/>
            <w:shd w:val="clear" w:color="auto" w:fill="CCEBFF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107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ผู้บริหาร</w:t>
            </w:r>
          </w:p>
        </w:tc>
        <w:tc>
          <w:tcPr>
            <w:tcW w:w="732" w:type="dxa"/>
            <w:shd w:val="clear" w:color="auto" w:fill="CCEBFF"/>
          </w:tcPr>
          <w:p w:rsidR="00306D66" w:rsidRPr="00E23829" w:rsidRDefault="00FD67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9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>-</w:t>
            </w:r>
          </w:p>
        </w:tc>
        <w:tc>
          <w:tcPr>
            <w:tcW w:w="768" w:type="dxa"/>
            <w:shd w:val="clear" w:color="auto" w:fill="CCEBFF"/>
          </w:tcPr>
          <w:p w:rsidR="00306D66" w:rsidRPr="00E23829" w:rsidRDefault="00FD67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14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>1</w:t>
            </w:r>
          </w:p>
        </w:tc>
        <w:tc>
          <w:tcPr>
            <w:tcW w:w="1052" w:type="dxa"/>
            <w:shd w:val="clear" w:color="auto" w:fill="CCEBFF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9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1</w:t>
            </w:r>
          </w:p>
        </w:tc>
      </w:tr>
      <w:tr w:rsidR="00E23829" w:rsidRPr="00E23829">
        <w:trPr>
          <w:trHeight w:val="361"/>
        </w:trPr>
        <w:tc>
          <w:tcPr>
            <w:tcW w:w="5072" w:type="dxa"/>
            <w:shd w:val="clear" w:color="auto" w:fill="CCEBFF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107"/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"/>
              </w:rPr>
              <w:t>ครู</w:t>
            </w:r>
            <w:r w:rsidR="00E23829"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และ</w:t>
            </w:r>
            <w:r w:rsidR="00E23829" w:rsidRPr="00E23829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บุคลากรทางการศึกษา</w:t>
            </w:r>
          </w:p>
        </w:tc>
        <w:tc>
          <w:tcPr>
            <w:tcW w:w="732" w:type="dxa"/>
            <w:shd w:val="clear" w:color="auto" w:fill="CCEBFF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11"/>
              <w:jc w:val="center"/>
              <w:rPr>
                <w:rFonts w:ascii="TH SarabunPSK" w:eastAsia="Sarabun" w:hAnsi="TH SarabunPSK" w:cs="TH SarabunPSK" w:hint="cs"/>
                <w:sz w:val="32"/>
                <w:szCs w:val="32"/>
                <w:lang w:val="en-US" w:bidi="th"/>
              </w:rPr>
            </w:pPr>
            <w:r w:rsidRPr="00E23829">
              <w:rPr>
                <w:rFonts w:ascii="TH SarabunPSK" w:eastAsia="Sarabun" w:hAnsi="TH SarabunPSK" w:cs="TH SarabunPSK"/>
                <w:sz w:val="32"/>
                <w:szCs w:val="32"/>
                <w:lang w:val="en-US" w:bidi="th"/>
              </w:rPr>
              <w:t>4</w:t>
            </w:r>
          </w:p>
        </w:tc>
        <w:tc>
          <w:tcPr>
            <w:tcW w:w="768" w:type="dxa"/>
            <w:shd w:val="clear" w:color="auto" w:fill="CCEBFF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right="225"/>
              <w:jc w:val="right"/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>9</w:t>
            </w:r>
          </w:p>
        </w:tc>
        <w:tc>
          <w:tcPr>
            <w:tcW w:w="1052" w:type="dxa"/>
            <w:shd w:val="clear" w:color="auto" w:fill="CCEBFF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55"/>
              <w:jc w:val="center"/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  <w:t>13</w:t>
            </w:r>
          </w:p>
        </w:tc>
      </w:tr>
      <w:tr w:rsidR="00E23829" w:rsidRPr="00E23829">
        <w:trPr>
          <w:trHeight w:val="362"/>
        </w:trPr>
        <w:tc>
          <w:tcPr>
            <w:tcW w:w="5072" w:type="dxa"/>
            <w:shd w:val="clear" w:color="auto" w:fill="CCEBFF"/>
          </w:tcPr>
          <w:p w:rsidR="00306D66" w:rsidRPr="00E23829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2036" w:right="203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"/>
              </w:rPr>
              <w:t>รวม</w:t>
            </w:r>
          </w:p>
        </w:tc>
        <w:tc>
          <w:tcPr>
            <w:tcW w:w="732" w:type="dxa"/>
            <w:shd w:val="clear" w:color="auto" w:fill="CCEBFF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9"/>
              <w:jc w:val="center"/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"/>
              </w:rPr>
              <w:t>4</w:t>
            </w:r>
          </w:p>
        </w:tc>
        <w:tc>
          <w:tcPr>
            <w:tcW w:w="768" w:type="dxa"/>
            <w:shd w:val="clear" w:color="auto" w:fill="CCEBFF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right="224"/>
              <w:jc w:val="right"/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"/>
              </w:rPr>
              <w:t>10</w:t>
            </w:r>
          </w:p>
        </w:tc>
        <w:tc>
          <w:tcPr>
            <w:tcW w:w="1052" w:type="dxa"/>
            <w:shd w:val="clear" w:color="auto" w:fill="CCEBFF"/>
          </w:tcPr>
          <w:p w:rsidR="00306D66" w:rsidRPr="00E23829" w:rsidRDefault="00E238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1" w:lineRule="auto"/>
              <w:ind w:left="379"/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"/>
              </w:rPr>
            </w:pPr>
            <w:r w:rsidRPr="00E23829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"/>
              </w:rPr>
              <w:t>14</w:t>
            </w:r>
          </w:p>
        </w:tc>
      </w:tr>
      <w:bookmarkEnd w:id="0"/>
    </w:tbl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H SarabunPSK" w:eastAsia="Sarabun" w:hAnsi="TH SarabunPSK" w:cs="TH SarabunPSK"/>
          <w:color w:val="000000"/>
          <w:sz w:val="21"/>
          <w:szCs w:val="21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FD67DA" w:rsidRDefault="00FD67DA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306D66" w:rsidRPr="00820A05" w:rsidRDefault="0013728F">
      <w:pPr>
        <w:spacing w:before="90" w:line="406" w:lineRule="auto"/>
        <w:ind w:left="586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6"/>
          <w:szCs w:val="36"/>
          <w:cs/>
          <w:lang w:bidi="th"/>
        </w:rPr>
        <w:t>การวิเคราะห์ผลการประเมินคุณธรรมและความโปร่งใสการดำเนินงานของหน่วยงานภาครัฐ</w:t>
      </w:r>
    </w:p>
    <w:p w:rsidR="00306D66" w:rsidRPr="00820A05" w:rsidRDefault="0013728F">
      <w:pPr>
        <w:spacing w:line="406" w:lineRule="auto"/>
        <w:ind w:left="586" w:right="300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  <w:lang w:bidi="th"/>
        </w:rPr>
      </w:pPr>
      <w:r w:rsidRPr="00820A05">
        <w:rPr>
          <w:rFonts w:ascii="TH SarabunPSK" w:hAnsi="TH SarabunPSK" w:cs="TH SarabunPSK"/>
          <w:sz w:val="36"/>
          <w:szCs w:val="36"/>
          <w:cs/>
          <w:lang w:bidi="th"/>
        </w:rPr>
        <w:t>(</w:t>
      </w:r>
      <w:r w:rsidRPr="00FD67DA">
        <w:rPr>
          <w:rFonts w:ascii="TH SarabunPSK" w:hAnsi="TH SarabunPSK" w:cs="TH SarabunPSK"/>
          <w:b/>
          <w:bCs/>
          <w:sz w:val="36"/>
          <w:szCs w:val="36"/>
          <w:cs/>
          <w:lang w:bidi="th"/>
        </w:rPr>
        <w:t>Integrity and Transparency Assessment – ITA) ของ</w:t>
      </w:r>
      <w:r w:rsidR="00820A05" w:rsidRPr="00FD67DA">
        <w:rPr>
          <w:rFonts w:ascii="TH SarabunPSK" w:hAnsi="TH SarabunPSK" w:cs="TH SarabunPSK"/>
          <w:b/>
          <w:bCs/>
          <w:sz w:val="36"/>
          <w:szCs w:val="36"/>
          <w:cs/>
          <w:lang w:bidi="th"/>
        </w:rPr>
        <w:t>โรงเรียนบ้านโป่ง</w: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3"/>
        <w:ind w:left="1440" w:right="849" w:firstLine="719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3"/>
        <w:ind w:left="1440" w:right="840" w:firstLine="719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สำนักงาน ป.ป.ช. ได้พัฒนาเครื่องมือการประเมินเชิงบวกเพื่อเป็นมาตรการป้องกันการทุจริตและเป็นกลไก 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lastRenderedPageBreak/>
        <w:t>ในการสร้างความตระหนักให้หน่วยงานภาครัฐมีการดำเนินงานอย่างโปร่งใสและมีคุณธรรมโดยใช้ชื่อว่า “การประเมิน คุณธรรมและความโปร่งใสในการดำเนินงานของหน่วยงานภาครัฐ (Integrity and Transparency Assessment:ITA) โดยสำนักพัฒนานวัตกรรมการจัดการศึกษาได้พัฒนานวัตกรรมเครื่องมือการประเมินมาใช้ประเมิน</w:t>
      </w:r>
    </w:p>
    <w:p w:rsidR="00306D66" w:rsidRPr="00820A05" w:rsidRDefault="0013728F">
      <w:pPr>
        <w:ind w:left="1440" w:right="840" w:firstLine="706"/>
        <w:jc w:val="both"/>
        <w:rPr>
          <w:rFonts w:ascii="TH SarabunPSK" w:hAnsi="TH SarabunPSK" w:cs="TH SarabunPSK"/>
          <w:sz w:val="36"/>
          <w:szCs w:val="36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การ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>ประเมินคุณธรรมและความโปร่งใสในการดำเนินงานของโรงเรียน</w:t>
      </w:r>
      <w:r w:rsidR="00FD67DA" w:rsidRPr="00FD67DA">
        <w:rPr>
          <w:rFonts w:ascii="TH SarabunPSK" w:hAnsi="TH SarabunPSK" w:cs="TH SarabunPSK" w:hint="cs"/>
          <w:sz w:val="32"/>
          <w:szCs w:val="32"/>
          <w:cs/>
          <w:lang w:bidi="th"/>
        </w:rPr>
        <w:t>บ้านโป่ง</w:t>
      </w:r>
      <w:r w:rsidR="00FD67DA" w:rsidRPr="00FD67DA">
        <w:rPr>
          <w:rFonts w:ascii="TH SarabunPSK" w:hAnsi="TH SarabunPSK" w:cs="TH SarabunPSK"/>
          <w:sz w:val="32"/>
          <w:szCs w:val="32"/>
          <w:cs/>
          <w:lang w:bidi="th"/>
        </w:rPr>
        <w:t>ได้เริ่มดำเนินการใ</w:t>
      </w:r>
      <w:r w:rsidR="00FD67DA" w:rsidRPr="00FD67DA">
        <w:rPr>
          <w:rFonts w:ascii="TH SarabunPSK" w:hAnsi="TH SarabunPSK" w:cs="TH SarabunPSK" w:hint="cs"/>
          <w:sz w:val="32"/>
          <w:szCs w:val="32"/>
          <w:cs/>
          <w:lang w:bidi="th"/>
        </w:rPr>
        <w:t xml:space="preserve"> </w:t>
      </w:r>
      <w:r w:rsidR="00FD67DA" w:rsidRPr="00FD67DA">
        <w:rPr>
          <w:rFonts w:ascii="TH SarabunPSK" w:hAnsi="TH SarabunPSK" w:cs="TH SarabunPSK"/>
          <w:sz w:val="32"/>
          <w:szCs w:val="32"/>
          <w:cs/>
          <w:lang w:bidi="th"/>
        </w:rPr>
        <w:t>ปีงบประมาณ</w:t>
      </w:r>
      <w:r w:rsidR="00FD67DA" w:rsidRPr="00FD67DA">
        <w:rPr>
          <w:rFonts w:ascii="TH SarabunPSK" w:hAnsi="TH SarabunPSK" w:cs="TH SarabunPSK" w:hint="cs"/>
          <w:sz w:val="32"/>
          <w:szCs w:val="32"/>
          <w:cs/>
          <w:lang w:bidi="th"/>
        </w:rPr>
        <w:t xml:space="preserve"> </w:t>
      </w:r>
      <w:r w:rsidR="00FD67DA" w:rsidRPr="00FD67DA">
        <w:rPr>
          <w:rFonts w:ascii="TH SarabunPSK" w:hAnsi="TH SarabunPSK" w:cs="TH SarabunPSK"/>
          <w:sz w:val="32"/>
          <w:szCs w:val="32"/>
          <w:cs/>
          <w:lang w:bidi="th"/>
        </w:rPr>
        <w:t>256</w:t>
      </w:r>
      <w:r w:rsidR="00FD67DA" w:rsidRPr="00FD67DA">
        <w:rPr>
          <w:rFonts w:ascii="TH SarabunPSK" w:hAnsi="TH SarabunPSK" w:cs="TH SarabunPSK"/>
          <w:sz w:val="32"/>
          <w:szCs w:val="32"/>
          <w:lang w:val="en-US" w:bidi="th"/>
        </w:rPr>
        <w:t>7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 xml:space="preserve"> ซึ่งเป็นการประเมินเชิงบวกที่ครอบคลุมการปฏิบัติราชการของหน่วยงานภาครัฐในทุกมิติตั้งแต่การบริหารงานของผู้บริหาร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 xml:space="preserve">และการปฏิบัติงานของเจ้าหน้าที่ภายในหน่วยงานมีการประเมิน“ระบบงาน”และ“วัฒนธรรม”ในหน่วยงานตลอดจนประเมินผลการปฏิบัติงานในภาพรวมที่สะท้อนได้จากการรับรู้ของผู้มีส่วนได้ส่วนเสียภายในและผู้มีส่วนได้ส่วนเสียภายนอก </w:t>
      </w:r>
    </w:p>
    <w:p w:rsidR="00306D66" w:rsidRPr="00820A05" w:rsidRDefault="0013728F">
      <w:pPr>
        <w:pStyle w:val="5"/>
        <w:spacing w:before="119"/>
        <w:ind w:right="838" w:firstLine="707"/>
        <w:jc w:val="both"/>
        <w:rPr>
          <w:rFonts w:ascii="TH SarabunPSK" w:hAnsi="TH SarabunPSK" w:cs="TH SarabunPSK"/>
          <w:cs/>
          <w:lang w:bidi="th"/>
        </w:rPr>
      </w:pPr>
      <w:r w:rsidRPr="00820A05">
        <w:rPr>
          <w:rFonts w:ascii="TH SarabunPSK" w:hAnsi="TH SarabunPSK" w:cs="TH SarabunPSK"/>
          <w:cs/>
          <w:lang w:bidi="th"/>
        </w:rPr>
        <w:t>กรอบการประเมินคุณธรรมและความโปร่งใสในการดำเนินงานของหน่วยงานภาครัฐ (Integrity and Transparency Assessment: ITA)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ind w:left="2880" w:right="3754" w:hanging="731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กรอบการประเมินคุณธรรมและความโปร่งใสฯ แบ่งออกเป็น 5 ดัชนี ดังนี้ 1) ดัชนีความโปร่งใส (Transparency Index)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" w:line="361" w:lineRule="auto"/>
        <w:ind w:left="288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2) ดัชนีความพร้อมรับผิด (Accountability Index)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line="361" w:lineRule="auto"/>
        <w:ind w:left="288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3) ดัชนีความปลอดจากการทุจริตในการปฏิบัติงาน (Corruption - Free Index)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"/>
        <w:ind w:left="288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4) ดัชนีวัฒนธรรมคุณธรรมในองค์กร (Integrity Culture Index)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"/>
        <w:ind w:left="288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5) ดัชนีคุณธรรมการทำงานในหน่วยงาน (Work Integrity Index)</w:t>
      </w:r>
    </w:p>
    <w:p w:rsidR="00306D66" w:rsidRPr="00820A05" w:rsidRDefault="0013728F">
      <w:pPr>
        <w:pStyle w:val="5"/>
        <w:spacing w:before="118"/>
        <w:ind w:right="855" w:firstLine="719"/>
        <w:rPr>
          <w:rFonts w:ascii="TH SarabunPSK" w:hAnsi="TH SarabunPSK" w:cs="TH SarabunPSK"/>
          <w:cs/>
          <w:lang w:bidi="th"/>
        </w:rPr>
      </w:pPr>
      <w:r w:rsidRPr="00820A05">
        <w:rPr>
          <w:rFonts w:ascii="TH SarabunPSK" w:hAnsi="TH SarabunPSK" w:cs="TH SarabunPSK"/>
          <w:cs/>
          <w:lang w:bidi="th"/>
        </w:rPr>
        <w:t>เครื่องมือในการประเมินคุณธรรมและความโปร่งใสในการดำเนินงานของหน่วยงานภาครัฐ (Integrity and Transparency Assessment: ITA)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2"/>
        <w:ind w:left="2880" w:right="3168" w:hanging="731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เครื่องมือที่ใช้ในการประเมินคุณธรรมและความโปร่งใสฯ  มี 3 เครื่องมือ ได้แก่ 1) แบบสำรวจหลักฐานเชิงประจักษ์ (แบบสำรวจ Evidence – Based)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line="361" w:lineRule="auto"/>
        <w:ind w:left="288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2) แบบสำรวจความคิดเห็นผู้มีส่วนได้ส่วนเสียภายใน (แบบสำรวจ Internal)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"/>
        <w:ind w:left="2880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3) แบบสำรวจความคิดเห็นผู้มีส่วนได้ส่วนเสียภายนอก (แบบสำรวจ External)</w:t>
      </w: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820A05" w:rsidRDefault="00306D66">
      <w:pPr>
        <w:rPr>
          <w:rFonts w:ascii="TH SarabunPSK" w:hAnsi="TH SarabunPSK" w:cs="TH SarabunPSK"/>
          <w:cs/>
          <w:lang w:bidi="th"/>
        </w:rPr>
      </w:pPr>
    </w:p>
    <w:p w:rsidR="00306D66" w:rsidRPr="00FD67DA" w:rsidRDefault="0013728F">
      <w:pPr>
        <w:pBdr>
          <w:top w:val="nil"/>
          <w:left w:val="nil"/>
          <w:bottom w:val="nil"/>
          <w:right w:val="nil"/>
          <w:between w:val="nil"/>
        </w:pBdr>
        <w:ind w:left="1440" w:right="1110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"/>
        </w:rPr>
        <w:t>ผลการ</w:t>
      </w: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 xml:space="preserve">ประเมิน ITA </w:t>
      </w:r>
      <w:r w:rsidR="00820A05"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โรงเรียนบ้านโป่ง</w:t>
      </w: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br/>
        <w:t>รายตัวชี้วัด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ind w:left="1440" w:right="1110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ผลการประเมินคุณธรรมและความโปร่งใสในการดำเนินงานของโรงเรียน</w:t>
      </w:r>
      <w:r w:rsidR="00FD67DA" w:rsidRPr="00FD67DA">
        <w:rPr>
          <w:rFonts w:ascii="TH SarabunPSK" w:hAnsi="TH SarabunPSK" w:cs="TH SarabunPSK" w:hint="cs"/>
          <w:sz w:val="32"/>
          <w:szCs w:val="32"/>
          <w:cs/>
          <w:lang w:bidi="th"/>
        </w:rPr>
        <w:t>บ้านโป่ง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 xml:space="preserve"> </w:t>
      </w:r>
      <w:r w:rsidR="00FD67DA" w:rsidRPr="00FD67DA">
        <w:rPr>
          <w:rFonts w:ascii="TH SarabunPSK" w:hAnsi="TH SarabunPSK" w:cs="TH SarabunPSK"/>
          <w:sz w:val="32"/>
          <w:szCs w:val="32"/>
          <w:cs/>
          <w:lang w:bidi="th"/>
        </w:rPr>
        <w:t>ในปีการศึกษา256</w:t>
      </w:r>
      <w:r w:rsidR="00FD67DA" w:rsidRPr="00FD67DA">
        <w:rPr>
          <w:rFonts w:ascii="TH SarabunPSK" w:hAnsi="TH SarabunPSK" w:cs="TH SarabunPSK"/>
          <w:sz w:val="32"/>
          <w:szCs w:val="32"/>
          <w:lang w:val="en-US" w:bidi="th"/>
        </w:rPr>
        <w:t>7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 xml:space="preserve"> รายตัวชี้วัด ซึ่งได้จากการสำรวจความคิดเห็นของข้าราชการครูและบุคลากรทางการศึกษา ที่ปฏิบัติงานในโรงเรียน ผู้รับบริการหรือผู้มีส่วนได้ส่วนเสียของโรงเรียนและจากเอกสารหลักฐานการเปิดเผย</w:t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>ข้อมูล</w:t>
      </w:r>
      <w:r w:rsidR="00FD67DA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>ผ่านทางเว็บไซต์ของ</w:t>
      </w:r>
      <w:r w:rsidR="00FD67DA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lastRenderedPageBreak/>
        <w:t>โรงเรีย</w:t>
      </w:r>
      <w:r w:rsidR="00FD67DA">
        <w:rPr>
          <w:rFonts w:ascii="TH SarabunPSK" w:hAnsi="TH SarabunPSK" w:cs="TH SarabunPSK" w:hint="cs"/>
          <w:color w:val="000000"/>
          <w:sz w:val="32"/>
          <w:szCs w:val="32"/>
          <w:cs/>
          <w:lang w:bidi="th"/>
        </w:rPr>
        <w:t>นบ้านโป่ง</w:t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 xml:space="preserve"> เรียงตามลำดับคะแนน ได้ดังนี้ (เกณฑ์การผ่าน </w:t>
      </w:r>
      <w:r w:rsidR="00FD67DA" w:rsidRPr="00B71CF8">
        <w:rPr>
          <w:rFonts w:ascii="TH SarabunPSK" w:eastAsia="TH Sarabun PSK" w:hAnsi="TH SarabunPSK" w:cs="TH SarabunPSK"/>
          <w:b/>
          <w:bCs/>
          <w:sz w:val="32"/>
          <w:szCs w:val="32"/>
          <w:cs/>
          <w:lang w:bidi="th"/>
        </w:rPr>
        <w:t>95.30</w:t>
      </w:r>
      <w:r w:rsidR="00FD67DA" w:rsidRPr="00B71CF8">
        <w:rPr>
          <w:rFonts w:ascii="TH SarabunPSK" w:eastAsia="TH Sarabun PSK" w:hAnsi="TH SarabunPSK" w:cs="TH SarabunPSK"/>
          <w:sz w:val="32"/>
          <w:szCs w:val="32"/>
          <w:cs/>
          <w:lang w:bidi="th"/>
        </w:rPr>
        <w:t xml:space="preserve"> </w:t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 xml:space="preserve"> คะแนน)</w:t>
      </w:r>
    </w:p>
    <w:tbl>
      <w:tblPr>
        <w:tblStyle w:val="afc"/>
        <w:tblpPr w:leftFromText="180" w:rightFromText="180" w:vertAnchor="page" w:horzAnchor="margin" w:tblpXSpec="center" w:tblpY="4273"/>
        <w:tblW w:w="9343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1626"/>
        <w:gridCol w:w="3600"/>
        <w:gridCol w:w="993"/>
        <w:gridCol w:w="992"/>
        <w:gridCol w:w="1276"/>
      </w:tblGrid>
      <w:tr w:rsidR="00306D66" w:rsidRPr="00820A05">
        <w:trPr>
          <w:trHeight w:val="341"/>
          <w:tblHeader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ลำดับที่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ตัวชี้วัดที่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ประเด็นตัวชี้วัด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คะแนน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ระดับ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หมายเหตุ</w:t>
            </w:r>
          </w:p>
        </w:tc>
      </w:tr>
      <w:tr w:rsidR="00306D66" w:rsidRPr="00820A05">
        <w:trPr>
          <w:trHeight w:val="341"/>
        </w:trPr>
        <w:tc>
          <w:tcPr>
            <w:tcW w:w="8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1</w:t>
            </w:r>
          </w:p>
        </w:tc>
        <w:tc>
          <w:tcPr>
            <w:tcW w:w="16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ตัวชี้วัดที่ 1</w:t>
            </w:r>
          </w:p>
        </w:tc>
        <w:tc>
          <w:tcPr>
            <w:tcW w:w="36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การปฏิบัติหน้าที่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eastAsia="TH Sarabun PSK" w:hAnsi="TH SarabunPSK" w:cs="TH SarabunPSK"/>
                <w:sz w:val="32"/>
                <w:szCs w:val="32"/>
                <w:cs/>
                <w:lang w:bidi="th"/>
              </w:rPr>
              <w:t>96.20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lang w:val="en-US" w:bidi="th"/>
              </w:rPr>
              <w:t>AA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306D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</w:tr>
      <w:tr w:rsidR="00306D66" w:rsidRPr="00820A05">
        <w:trPr>
          <w:trHeight w:val="33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2</w:t>
            </w:r>
          </w:p>
        </w:tc>
        <w:tc>
          <w:tcPr>
            <w:tcW w:w="16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ตัวชี้วัดที่ 2</w:t>
            </w:r>
          </w:p>
        </w:tc>
        <w:tc>
          <w:tcPr>
            <w:tcW w:w="36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การใช้งบประมาณ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eastAsia="TH Sarabun PSK" w:hAnsi="TH SarabunPSK" w:cs="TH SarabunPSK"/>
                <w:sz w:val="32"/>
                <w:szCs w:val="32"/>
                <w:cs/>
                <w:lang w:bidi="th"/>
              </w:rPr>
              <w:t>86.50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lang w:val="en-US" w:bidi="th"/>
              </w:rPr>
              <w:t>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306D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</w:tr>
      <w:tr w:rsidR="00306D66" w:rsidRPr="00820A05">
        <w:trPr>
          <w:trHeight w:val="33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3</w:t>
            </w:r>
          </w:p>
        </w:tc>
        <w:tc>
          <w:tcPr>
            <w:tcW w:w="16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ตัวชี้วัดที่ 3</w:t>
            </w:r>
          </w:p>
        </w:tc>
        <w:tc>
          <w:tcPr>
            <w:tcW w:w="36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การใช้อำนาจ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eastAsia="TH Sarabun PSK" w:hAnsi="TH SarabunPSK" w:cs="TH SarabunPSK"/>
                <w:sz w:val="32"/>
                <w:szCs w:val="32"/>
                <w:cs/>
                <w:lang w:bidi="th"/>
              </w:rPr>
              <w:t>86.30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lang w:val="en-US" w:bidi="th"/>
              </w:rPr>
              <w:t>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306D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</w:tr>
      <w:tr w:rsidR="00306D66" w:rsidRPr="00820A05">
        <w:trPr>
          <w:trHeight w:val="33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4</w:t>
            </w:r>
          </w:p>
        </w:tc>
        <w:tc>
          <w:tcPr>
            <w:tcW w:w="16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ตัวชี้วัดที่ 4</w:t>
            </w:r>
          </w:p>
        </w:tc>
        <w:tc>
          <w:tcPr>
            <w:tcW w:w="36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การใช้ทรัพย์สินของราชการ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eastAsia="TH Sarabun PSK" w:hAnsi="TH SarabunPSK" w:cs="TH SarabunPSK"/>
                <w:sz w:val="32"/>
                <w:szCs w:val="32"/>
                <w:cs/>
                <w:lang w:bidi="th"/>
              </w:rPr>
              <w:t>85.00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lang w:val="en-US" w:bidi="th"/>
              </w:rPr>
              <w:t>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306D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</w:tr>
      <w:tr w:rsidR="00306D66" w:rsidRPr="00820A05">
        <w:trPr>
          <w:trHeight w:val="33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5</w:t>
            </w:r>
          </w:p>
        </w:tc>
        <w:tc>
          <w:tcPr>
            <w:tcW w:w="16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ตัวชี้วัดที่ 5</w:t>
            </w:r>
          </w:p>
        </w:tc>
        <w:tc>
          <w:tcPr>
            <w:tcW w:w="36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การแก้ไขปัญหาการทุจริต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eastAsia="TH Sarabun PSK" w:hAnsi="TH SarabunPSK" w:cs="TH SarabunPSK"/>
                <w:sz w:val="32"/>
                <w:szCs w:val="32"/>
                <w:cs/>
                <w:lang w:bidi="th"/>
              </w:rPr>
              <w:t>90.00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lang w:val="en-US" w:bidi="th"/>
              </w:rPr>
              <w:t>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306D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</w:tr>
      <w:tr w:rsidR="00306D66" w:rsidRPr="00820A05">
        <w:trPr>
          <w:trHeight w:val="33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6</w:t>
            </w:r>
          </w:p>
        </w:tc>
        <w:tc>
          <w:tcPr>
            <w:tcW w:w="16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ตัวชี้วัดที่ 6</w:t>
            </w:r>
          </w:p>
        </w:tc>
        <w:tc>
          <w:tcPr>
            <w:tcW w:w="36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คุณภาพการดำเนินงาน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eastAsia="TH Sarabun PSK" w:hAnsi="TH SarabunPSK" w:cs="TH SarabunPSK"/>
                <w:sz w:val="32"/>
                <w:szCs w:val="32"/>
                <w:cs/>
                <w:lang w:bidi="th"/>
              </w:rPr>
              <w:t>97.10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lang w:val="en-US" w:bidi="th"/>
              </w:rPr>
              <w:t>AA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306D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</w:tr>
      <w:tr w:rsidR="00306D66" w:rsidRPr="00820A05">
        <w:trPr>
          <w:trHeight w:val="33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7</w:t>
            </w:r>
          </w:p>
        </w:tc>
        <w:tc>
          <w:tcPr>
            <w:tcW w:w="16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ตัวชี้วัดที่ 7</w:t>
            </w:r>
          </w:p>
        </w:tc>
        <w:tc>
          <w:tcPr>
            <w:tcW w:w="36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ประสิทธิภาพการสื่อสาร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eastAsia="TH Sarabun PSK" w:hAnsi="TH SarabunPSK" w:cs="TH SarabunPSK"/>
                <w:sz w:val="32"/>
                <w:szCs w:val="32"/>
                <w:cs/>
                <w:lang w:bidi="th"/>
              </w:rPr>
              <w:t>92.10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lang w:val="en-US" w:bidi="th"/>
              </w:rPr>
              <w:t>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306D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</w:tr>
      <w:tr w:rsidR="00306D66" w:rsidRPr="00820A05">
        <w:trPr>
          <w:trHeight w:val="33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8</w:t>
            </w:r>
          </w:p>
        </w:tc>
        <w:tc>
          <w:tcPr>
            <w:tcW w:w="16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ตัวชี้วัดที่ 8</w:t>
            </w:r>
          </w:p>
        </w:tc>
        <w:tc>
          <w:tcPr>
            <w:tcW w:w="36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การปรับปรุงระบบการทำงาน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eastAsia="TH Sarabun PSK" w:hAnsi="TH SarabunPSK" w:cs="TH SarabunPSK"/>
                <w:sz w:val="32"/>
                <w:szCs w:val="32"/>
                <w:cs/>
                <w:lang w:bidi="th"/>
              </w:rPr>
              <w:t>89.40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lang w:val="en-US" w:bidi="th"/>
              </w:rPr>
              <w:t>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306D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</w:tr>
      <w:tr w:rsidR="00306D66" w:rsidRPr="00820A05">
        <w:trPr>
          <w:trHeight w:val="33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9</w:t>
            </w:r>
          </w:p>
        </w:tc>
        <w:tc>
          <w:tcPr>
            <w:tcW w:w="16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ตัวชี้วัดที่ 9</w:t>
            </w:r>
          </w:p>
        </w:tc>
        <w:tc>
          <w:tcPr>
            <w:tcW w:w="36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การเปิดเผยข้อมูล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eastAsia="TH Sarabun PSK" w:hAnsi="TH SarabunPSK" w:cs="TH SarabunPSK"/>
                <w:sz w:val="32"/>
                <w:szCs w:val="32"/>
                <w:cs/>
                <w:lang w:bidi="th"/>
              </w:rPr>
              <w:t>91.20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lang w:val="en-US" w:bidi="th"/>
              </w:rPr>
              <w:t>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306D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</w:tr>
      <w:tr w:rsidR="00306D66" w:rsidRPr="00820A05">
        <w:trPr>
          <w:trHeight w:val="33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10</w:t>
            </w:r>
          </w:p>
        </w:tc>
        <w:tc>
          <w:tcPr>
            <w:tcW w:w="16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ตัวชี้วัดที่ 10</w:t>
            </w:r>
          </w:p>
        </w:tc>
        <w:tc>
          <w:tcPr>
            <w:tcW w:w="36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การป้องกันการทุจริต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FD67DA">
              <w:rPr>
                <w:rFonts w:ascii="TH SarabunPSK" w:eastAsia="TH Sarabun PSK" w:hAnsi="TH SarabunPSK" w:cs="TH SarabunPSK"/>
                <w:sz w:val="32"/>
                <w:szCs w:val="32"/>
                <w:cs/>
                <w:lang w:bidi="th"/>
              </w:rPr>
              <w:t>95.30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FD67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US" w:bidi="th"/>
              </w:rPr>
            </w:pPr>
            <w:r w:rsidRPr="00FD67DA">
              <w:rPr>
                <w:rFonts w:ascii="TH SarabunPSK" w:hAnsi="TH SarabunPSK" w:cs="TH SarabunPSK"/>
                <w:sz w:val="32"/>
                <w:szCs w:val="32"/>
                <w:lang w:val="en-US" w:bidi="th"/>
              </w:rPr>
              <w:t>AA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FD67DA" w:rsidRDefault="00306D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</w:tr>
    </w:tbl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ind w:firstLine="1440"/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"/>
        </w:rPr>
      </w:pP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ind w:firstLine="1440"/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"/>
        </w:rPr>
        <w:t>หมายเหตุ : ระดับคะแนนและการแปลผลการประเมิน</w: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ind w:firstLine="1440"/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"/>
        </w:rPr>
      </w:pPr>
    </w:p>
    <w:tbl>
      <w:tblPr>
        <w:tblStyle w:val="afd"/>
        <w:tblW w:w="9322" w:type="dxa"/>
        <w:tblInd w:w="12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52"/>
        <w:gridCol w:w="2970"/>
        <w:gridCol w:w="2250"/>
        <w:gridCol w:w="2250"/>
      </w:tblGrid>
      <w:tr w:rsidR="00306D66" w:rsidRPr="00820A05">
        <w:trPr>
          <w:trHeight w:val="341"/>
          <w:tblHeader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color w:val="000000"/>
                <w:sz w:val="40"/>
                <w:szCs w:val="40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"/>
              </w:rPr>
              <w:t>ระดับ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color w:val="000000"/>
                <w:sz w:val="40"/>
                <w:szCs w:val="40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"/>
              </w:rPr>
              <w:t>ความหมาย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color w:val="000000"/>
                <w:sz w:val="40"/>
                <w:szCs w:val="40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"/>
              </w:rPr>
              <w:t>คะแนน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b/>
                <w:bCs/>
                <w:color w:val="000000"/>
                <w:sz w:val="40"/>
                <w:szCs w:val="40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"/>
              </w:rPr>
              <w:t>หมายเหตุ</w:t>
            </w:r>
          </w:p>
        </w:tc>
      </w:tr>
      <w:tr w:rsidR="00306D66" w:rsidRPr="00820A05">
        <w:trPr>
          <w:trHeight w:val="341"/>
        </w:trPr>
        <w:tc>
          <w:tcPr>
            <w:tcW w:w="18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008000"/>
                <w:sz w:val="32"/>
                <w:szCs w:val="32"/>
                <w:cs/>
                <w:lang w:bidi="th"/>
              </w:rPr>
              <w:t>AA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008000"/>
                <w:sz w:val="32"/>
                <w:szCs w:val="32"/>
                <w:cs/>
                <w:lang w:bidi="th"/>
              </w:rPr>
              <w:t>Excellence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008000"/>
                <w:sz w:val="32"/>
                <w:szCs w:val="32"/>
                <w:cs/>
                <w:lang w:bidi="th"/>
              </w:rPr>
              <w:t>95.00 – 100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008000"/>
                <w:sz w:val="32"/>
                <w:szCs w:val="32"/>
                <w:cs/>
                <w:lang w:bidi="th"/>
              </w:rPr>
              <w:t>ผ่าน</w:t>
            </w:r>
          </w:p>
        </w:tc>
      </w:tr>
      <w:tr w:rsidR="00306D66" w:rsidRPr="00820A05">
        <w:trPr>
          <w:trHeight w:val="337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008000"/>
                <w:sz w:val="32"/>
                <w:szCs w:val="32"/>
                <w:cs/>
                <w:lang w:bidi="th"/>
              </w:rPr>
              <w:t>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008000"/>
                <w:sz w:val="32"/>
                <w:szCs w:val="32"/>
                <w:cs/>
                <w:lang w:bidi="th"/>
              </w:rPr>
              <w:t>Very Good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008000"/>
                <w:sz w:val="32"/>
                <w:szCs w:val="32"/>
                <w:cs/>
                <w:lang w:bidi="th"/>
              </w:rPr>
              <w:t>85.00 – 94.99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008000"/>
                <w:sz w:val="32"/>
                <w:szCs w:val="32"/>
                <w:cs/>
                <w:lang w:bidi="th"/>
              </w:rPr>
              <w:t>ผ่าน</w:t>
            </w:r>
          </w:p>
        </w:tc>
      </w:tr>
      <w:tr w:rsidR="00306D66" w:rsidRPr="00820A05">
        <w:trPr>
          <w:trHeight w:val="337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  <w:lang w:bidi="th"/>
              </w:rPr>
              <w:t>B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  <w:lang w:bidi="th"/>
              </w:rPr>
              <w:t>Good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C00000"/>
                <w:sz w:val="32"/>
                <w:szCs w:val="32"/>
                <w:cs/>
                <w:lang w:bidi="th"/>
              </w:rPr>
              <w:t>75.00 – 84.99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C00000"/>
                <w:sz w:val="32"/>
                <w:szCs w:val="32"/>
                <w:cs/>
                <w:lang w:bidi="th"/>
              </w:rPr>
              <w:t>ไม่ผ่าน</w:t>
            </w:r>
          </w:p>
        </w:tc>
      </w:tr>
      <w:tr w:rsidR="00306D66" w:rsidRPr="00820A05">
        <w:trPr>
          <w:trHeight w:val="337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  <w:lang w:bidi="th"/>
              </w:rPr>
              <w:t>C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  <w:lang w:bidi="th"/>
              </w:rPr>
              <w:t>Fair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C00000"/>
                <w:sz w:val="32"/>
                <w:szCs w:val="32"/>
                <w:cs/>
                <w:lang w:bidi="th"/>
              </w:rPr>
              <w:t>65.00 – 74.99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C00000"/>
                <w:sz w:val="32"/>
                <w:szCs w:val="32"/>
                <w:cs/>
                <w:lang w:bidi="th"/>
              </w:rPr>
              <w:t>ไม่ผ่าน</w:t>
            </w:r>
          </w:p>
        </w:tc>
      </w:tr>
      <w:tr w:rsidR="00306D66" w:rsidRPr="00820A05">
        <w:trPr>
          <w:trHeight w:val="337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  <w:lang w:bidi="th"/>
              </w:rPr>
              <w:t>D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  <w:lang w:bidi="th"/>
              </w:rPr>
              <w:t>Poor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C00000"/>
                <w:sz w:val="32"/>
                <w:szCs w:val="32"/>
                <w:cs/>
                <w:lang w:bidi="th"/>
              </w:rPr>
              <w:t>55.00 – 64.99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C00000"/>
                <w:sz w:val="32"/>
                <w:szCs w:val="32"/>
                <w:cs/>
                <w:lang w:bidi="th"/>
              </w:rPr>
              <w:t>ไม่ผ่าน</w:t>
            </w:r>
          </w:p>
        </w:tc>
      </w:tr>
      <w:tr w:rsidR="00306D66" w:rsidRPr="00820A05">
        <w:trPr>
          <w:trHeight w:val="337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  <w:lang w:bidi="th"/>
              </w:rPr>
              <w:t xml:space="preserve">E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  <w:lang w:bidi="th"/>
              </w:rPr>
              <w:t>Extremely Poor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C00000"/>
                <w:sz w:val="32"/>
                <w:szCs w:val="32"/>
                <w:cs/>
                <w:lang w:bidi="th"/>
              </w:rPr>
              <w:t>50.00 – 54.99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C00000"/>
                <w:sz w:val="32"/>
                <w:szCs w:val="32"/>
                <w:cs/>
                <w:lang w:bidi="th"/>
              </w:rPr>
              <w:t>ไม่ผ่าน</w:t>
            </w:r>
          </w:p>
        </w:tc>
      </w:tr>
      <w:tr w:rsidR="00306D66" w:rsidRPr="00820A05">
        <w:trPr>
          <w:trHeight w:val="337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  <w:lang w:bidi="th"/>
              </w:rPr>
              <w:t xml:space="preserve">F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  <w:lang w:bidi="th"/>
              </w:rPr>
              <w:t>Fail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C00000"/>
                <w:sz w:val="32"/>
                <w:szCs w:val="32"/>
                <w:cs/>
                <w:lang w:bidi="th"/>
              </w:rPr>
              <w:t>0 – 49.99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6D66" w:rsidRPr="00820A05" w:rsidRDefault="0013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olor w:val="C00000"/>
                <w:sz w:val="32"/>
                <w:szCs w:val="32"/>
                <w:cs/>
                <w:lang w:bidi="th"/>
              </w:rPr>
              <w:t>ไม่ผ่าน</w:t>
            </w:r>
          </w:p>
        </w:tc>
      </w:tr>
    </w:tbl>
    <w:p w:rsidR="00306D66" w:rsidRPr="00820A05" w:rsidRDefault="00306D66">
      <w:pPr>
        <w:ind w:left="720"/>
        <w:rPr>
          <w:rFonts w:ascii="TH SarabunPSK" w:hAnsi="TH SarabunPSK" w:cs="TH SarabunPSK"/>
          <w:cs/>
          <w:lang w:bidi="th"/>
        </w:rPr>
        <w:sectPr w:rsidR="00306D66" w:rsidRPr="00820A05">
          <w:headerReference w:type="default" r:id="rId11"/>
          <w:pgSz w:w="11910" w:h="16840"/>
          <w:pgMar w:top="1060" w:right="0" w:bottom="280" w:left="0" w:header="720" w:footer="0" w:gutter="0"/>
          <w:cols w:space="720"/>
        </w:sect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H SarabunPSK" w:eastAsia="Sarabun" w:hAnsi="TH SarabunPSK" w:cs="TH SarabunPSK"/>
          <w:color w:val="000000"/>
          <w:sz w:val="15"/>
          <w:szCs w:val="15"/>
          <w:cs/>
          <w:lang w:bidi="th"/>
        </w:rPr>
      </w:pPr>
    </w:p>
    <w:p w:rsidR="00306D66" w:rsidRPr="00FD67DA" w:rsidRDefault="0013728F">
      <w:pPr>
        <w:pStyle w:val="3"/>
        <w:ind w:left="2610" w:right="1110" w:hanging="1170"/>
        <w:rPr>
          <w:rFonts w:ascii="TH SarabunPSK" w:hAnsi="TH SarabunPSK" w:cs="TH SarabunPSK"/>
          <w:color w:val="auto"/>
          <w:szCs w:val="28"/>
          <w:cs/>
          <w:lang w:bidi="th"/>
        </w:rPr>
      </w:pPr>
      <w:r w:rsidRPr="00FD67DA">
        <w:rPr>
          <w:rFonts w:ascii="TH SarabunPSK" w:hAnsi="TH SarabunPSK" w:cs="TH SarabunPSK"/>
          <w:color w:val="auto"/>
          <w:szCs w:val="28"/>
          <w:cs/>
          <w:lang w:bidi="th"/>
        </w:rPr>
        <w:t xml:space="preserve">แนวทางการจัดทำแผนปฏิบัติการป้องกันการทุจริต </w:t>
      </w:r>
      <w:r w:rsidR="00820A05" w:rsidRPr="00FD67DA">
        <w:rPr>
          <w:rFonts w:ascii="TH SarabunPSK" w:eastAsia="Sarabun" w:hAnsi="TH SarabunPSK" w:cs="TH SarabunPSK"/>
          <w:color w:val="auto"/>
          <w:szCs w:val="28"/>
          <w:cs/>
          <w:lang w:bidi="th"/>
        </w:rPr>
        <w:t>โรงเรียนบ้านโป่ง</w:t>
      </w:r>
    </w:p>
    <w:p w:rsidR="00306D66" w:rsidRPr="00FD67DA" w:rsidRDefault="0013728F">
      <w:pPr>
        <w:pStyle w:val="3"/>
        <w:ind w:left="2610" w:right="1110" w:hanging="1170"/>
        <w:rPr>
          <w:rFonts w:ascii="TH SarabunPSK" w:eastAsia="Sarabun" w:hAnsi="TH SarabunPSK" w:cs="TH SarabunPSK"/>
          <w:b/>
          <w:bCs/>
          <w:color w:val="auto"/>
          <w:szCs w:val="28"/>
          <w:cs/>
          <w:lang w:bidi="th"/>
        </w:rPr>
      </w:pPr>
      <w:r w:rsidRPr="00FD67DA">
        <w:rPr>
          <w:rFonts w:ascii="TH SarabunPSK" w:hAnsi="TH SarabunPSK" w:cs="TH SarabunPSK"/>
          <w:b/>
          <w:bCs/>
          <w:color w:val="auto"/>
          <w:szCs w:val="28"/>
          <w:cs/>
          <w:lang w:bidi="th"/>
        </w:rPr>
        <w:t>ประจำปี</w:t>
      </w:r>
      <w:r w:rsidRPr="00FD67DA">
        <w:rPr>
          <w:rFonts w:ascii="TH SarabunPSK" w:eastAsia="Sarabun" w:hAnsi="TH SarabunPSK" w:cs="TH SarabunPSK"/>
          <w:b/>
          <w:bCs/>
          <w:color w:val="auto"/>
          <w:szCs w:val="28"/>
          <w:cs/>
          <w:lang w:bidi="th"/>
        </w:rPr>
        <w:t xml:space="preserve">การศึกษา </w:t>
      </w:r>
      <w:r w:rsidR="00FD67DA">
        <w:rPr>
          <w:rFonts w:ascii="TH SarabunPSK" w:eastAsia="Sarabun" w:hAnsi="TH SarabunPSK" w:cs="TH SarabunPSK"/>
          <w:b/>
          <w:bCs/>
          <w:color w:val="auto"/>
          <w:szCs w:val="28"/>
          <w:cs/>
          <w:lang w:bidi="th"/>
        </w:rPr>
        <w:t>256</w:t>
      </w:r>
      <w:r w:rsidR="00FD67DA">
        <w:rPr>
          <w:rFonts w:ascii="TH SarabunPSK" w:eastAsia="Sarabun" w:hAnsi="TH SarabunPSK" w:cs="TH SarabunPSK" w:hint="cs"/>
          <w:b/>
          <w:bCs/>
          <w:color w:val="auto"/>
          <w:szCs w:val="28"/>
          <w:cs/>
          <w:lang w:bidi="th"/>
        </w:rPr>
        <w:t>7</w:t>
      </w:r>
      <w:r w:rsidRPr="00FD67DA">
        <w:rPr>
          <w:rFonts w:ascii="TH SarabunPSK" w:eastAsia="Sarabun" w:hAnsi="TH SarabunPSK" w:cs="TH SarabunPSK"/>
          <w:b/>
          <w:bCs/>
          <w:color w:val="auto"/>
          <w:szCs w:val="28"/>
          <w:cs/>
          <w:lang w:bidi="th"/>
        </w:rPr>
        <w:t xml:space="preserve"> 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244"/>
        <w:ind w:left="1440" w:right="1380" w:firstLine="719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การจัดทำแผนปฏิบัติการป้องกันการทุจริต โรงเรียน</w:t>
      </w:r>
      <w:r w:rsidR="00FD67DA">
        <w:rPr>
          <w:rFonts w:ascii="TH SarabunPSK" w:eastAsia="Sarabun" w:hAnsi="TH SarabunPSK" w:cs="TH SarabunPSK" w:hint="cs"/>
          <w:color w:val="000000"/>
          <w:sz w:val="32"/>
          <w:szCs w:val="32"/>
          <w:cs/>
          <w:lang w:bidi="th"/>
        </w:rPr>
        <w:t>บ้านโป่ง</w:t>
      </w:r>
      <w:r w:rsidR="00FD67DA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 ประจำปีประจำปีการศึกษา 256</w:t>
      </w:r>
      <w:r w:rsidR="00FD67DA">
        <w:rPr>
          <w:rFonts w:ascii="TH SarabunPSK" w:eastAsia="Sarabun" w:hAnsi="TH SarabunPSK" w:cs="TH SarabunPSK"/>
          <w:color w:val="000000"/>
          <w:sz w:val="32"/>
          <w:szCs w:val="32"/>
          <w:lang w:val="en-US" w:bidi="th"/>
        </w:rPr>
        <w:t>7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 มีแนวทาง และขั้นตอนดังต่อไปนี้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line="361" w:lineRule="auto"/>
        <w:ind w:left="2160" w:right="1380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1. ทบทวนข้อมูลและบริบทที่เกี่ยวข้อง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spacing w:before="1"/>
        <w:ind w:left="1440" w:right="1380" w:firstLine="719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2. จัดทำแผนปฏิบัติการป้องกันการทุจริต โรงเรียนบ้านสวนดอกท่าขันทองสามัคคี ประจำปีการศึกษา 2567 โดยใช้กรอบ แนวทางตามแผนปฏิบัติการป้องกันการทุจริตและประพฤติมิชอบ กระทรวงศึกษาธิการ ระยะ 5 ปี (พ.ศ. 2560 – 2564)</w:t>
      </w:r>
    </w:p>
    <w:p w:rsidR="00306D66" w:rsidRPr="00820A05" w:rsidRDefault="00FD67DA">
      <w:pPr>
        <w:pBdr>
          <w:top w:val="nil"/>
          <w:left w:val="nil"/>
          <w:bottom w:val="nil"/>
          <w:right w:val="nil"/>
          <w:between w:val="nil"/>
        </w:pBdr>
        <w:ind w:left="1440" w:right="1380" w:firstLine="719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sectPr w:rsidR="00306D66" w:rsidRPr="00820A05">
          <w:headerReference w:type="default" r:id="rId12"/>
          <w:pgSz w:w="11910" w:h="16840"/>
          <w:pgMar w:top="1060" w:right="0" w:bottom="280" w:left="0" w:header="720" w:footer="0" w:gutter="0"/>
          <w:cols w:space="720"/>
        </w:sectPr>
      </w:pPr>
      <w:r>
        <w:rPr>
          <w:rFonts w:ascii="TH SarabunPSK" w:eastAsia="Sarabun" w:hAnsi="TH SarabunPSK" w:cs="TH SarabunPSK"/>
          <w:color w:val="000000"/>
          <w:sz w:val="32"/>
          <w:szCs w:val="32"/>
          <w:lang w:val="en-US" w:bidi="th"/>
        </w:rPr>
        <w:t>3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.</w:t>
      </w:r>
      <w:r w:rsidR="0013728F"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เสนอแนวท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างแผนปฏิบัติการป้องกันการทุจริต</w:t>
      </w:r>
      <w:r w:rsidR="0013728F"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โรงเรียน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  <w:lang w:bidi="th"/>
        </w:rPr>
        <w:t>บ้านโป่ง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ประจำปีการศึกษา</w:t>
      </w:r>
      <w:r w:rsidR="0013728F"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2567                   ต่อคณะกรรมการสถานศึกษา เพื่อพิจารณาให้ความเห็นชอบให้หน่วยงานถือปฏิบัติ</w:t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H SarabunPSK" w:eastAsia="Sarabun" w:hAnsi="TH SarabunPSK" w:cs="TH SarabunPSK"/>
          <w:color w:val="000000"/>
          <w:sz w:val="15"/>
          <w:szCs w:val="15"/>
          <w:cs/>
          <w:lang w:bidi="th"/>
        </w:rPr>
      </w:pPr>
    </w:p>
    <w:p w:rsidR="00306D66" w:rsidRPr="00FD67DA" w:rsidRDefault="0013728F">
      <w:pPr>
        <w:pStyle w:val="2"/>
        <w:jc w:val="center"/>
        <w:rPr>
          <w:rFonts w:ascii="TH SarabunPSK" w:eastAsia="Sarabun" w:hAnsi="TH SarabunPSK" w:cs="TH SarabunPSK"/>
          <w:color w:val="auto"/>
          <w:szCs w:val="32"/>
          <w:cs/>
          <w:lang w:bidi="th"/>
        </w:rPr>
      </w:pPr>
      <w:bookmarkStart w:id="1" w:name="_heading=h.jxbyk7or2cb4" w:colFirst="0" w:colLast="0"/>
      <w:bookmarkEnd w:id="1"/>
      <w:r w:rsidRPr="00FD67DA">
        <w:rPr>
          <w:rFonts w:ascii="TH SarabunPSK" w:eastAsia="Sarabun" w:hAnsi="TH SarabunPSK" w:cs="TH SarabunPSK"/>
          <w:color w:val="auto"/>
          <w:szCs w:val="32"/>
          <w:cs/>
          <w:lang w:bidi="th"/>
        </w:rPr>
        <w:t>ส่วนที่ 2 บริบทที่เกี่ยวข้อง</w:t>
      </w:r>
    </w:p>
    <w:p w:rsidR="00306D66" w:rsidRPr="00FD67DA" w:rsidRDefault="00306D66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</w:p>
    <w:p w:rsidR="00306D66" w:rsidRPr="00FD67DA" w:rsidRDefault="0013728F">
      <w:pPr>
        <w:pStyle w:val="3"/>
        <w:spacing w:before="0"/>
        <w:ind w:firstLine="720"/>
        <w:jc w:val="both"/>
        <w:rPr>
          <w:rFonts w:ascii="TH SarabunPSK" w:hAnsi="TH SarabunPSK" w:cs="TH SarabunPSK"/>
          <w:b/>
          <w:bCs/>
          <w:color w:val="auto"/>
          <w:sz w:val="32"/>
          <w:szCs w:val="32"/>
          <w:cs/>
          <w:lang w:bidi="th"/>
        </w:rPr>
      </w:pPr>
      <w:bookmarkStart w:id="2" w:name="_heading=h.6qsumc4g6s9g" w:colFirst="0" w:colLast="0"/>
      <w:bookmarkEnd w:id="2"/>
      <w:r w:rsidRPr="00FD67DA">
        <w:rPr>
          <w:rFonts w:ascii="TH SarabunPSK" w:eastAsia="Sarabun" w:hAnsi="TH SarabunPSK" w:cs="TH SarabunPSK"/>
          <w:color w:val="auto"/>
          <w:sz w:val="32"/>
          <w:szCs w:val="32"/>
          <w:cs/>
          <w:lang w:bidi="th"/>
        </w:rPr>
        <w:t>สำหรับประเทศไทยได้กำหนดทิศทางการป้องกันและปราบปรามการทุจริตซึ่งมีความสอดคล้องกับสถานการณ์ทางการเมือง เศรษฐกิจ สังคม วัฒนธรรม และความรุนแรง</w:t>
      </w:r>
      <w:r w:rsidRPr="00FD67DA">
        <w:rPr>
          <w:rFonts w:ascii="TH SarabunPSK" w:hAnsi="TH SarabunPSK" w:cs="TH SarabunPSK"/>
          <w:color w:val="auto"/>
          <w:sz w:val="32"/>
          <w:szCs w:val="32"/>
          <w:cs/>
          <w:lang w:bidi="th"/>
        </w:rPr>
        <w:t> </w:t>
      </w:r>
      <w:r w:rsidRPr="00FD67DA">
        <w:rPr>
          <w:rFonts w:ascii="TH SarabunPSK" w:eastAsia="Sarabun" w:hAnsi="TH SarabunPSK" w:cs="TH SarabunPSK"/>
          <w:color w:val="auto"/>
          <w:sz w:val="32"/>
          <w:szCs w:val="32"/>
          <w:cs/>
          <w:lang w:bidi="th"/>
        </w:rPr>
        <w:t>รวมถึงการสร้างความตระหนักในการประพฤติปฏิบัติตนด้วยความซื่อสัตย์สุจริตของคนในสังคม ทั้งนี้ สำนักงาน ป.ป.ช. ในฐานะองค์กรหลักด้านการดำเนินงานป้องกันและปราบปรามการทุจริต รวมทั้งบูรณาการการทำงานด้านการต่อต้านการทุจริตเข้ากับทุกภาคส่วนดังนั้น สาระสำคัญที่มีความเชื่อมโยงกับทิศทางการป้องกันและปราบปรามการทุจริต ที่สำนักงาน ป.ป.ช. มีดังนี้</w:t>
      </w:r>
      <w:r w:rsidRPr="00FD67DA">
        <w:rPr>
          <w:rFonts w:ascii="TH SarabunPSK" w:hAnsi="TH SarabunPSK" w:cs="TH SarabunPSK"/>
          <w:color w:val="auto"/>
          <w:sz w:val="32"/>
          <w:szCs w:val="32"/>
          <w:cs/>
          <w:lang w:bidi="th"/>
        </w:rPr>
        <w:t> </w:t>
      </w:r>
    </w:p>
    <w:p w:rsidR="00306D66" w:rsidRPr="00FD67DA" w:rsidRDefault="0013728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hanging="644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>รัฐธรรมนูญแห่งราชอาณาจักรไทย พุทธศักราช 2560</w:t>
      </w:r>
    </w:p>
    <w:p w:rsidR="00306D66" w:rsidRPr="00FD67DA" w:rsidRDefault="0013728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firstLine="851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 xml:space="preserve">ยุทธศาสตร์ชาติระยะ 20 ปี </w:t>
      </w:r>
    </w:p>
    <w:p w:rsidR="00306D66" w:rsidRPr="00FD67DA" w:rsidRDefault="0013728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hanging="644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 xml:space="preserve">แผนแม่บทภายใต้ยุทธศาสตร์ชาติ </w:t>
      </w:r>
    </w:p>
    <w:p w:rsidR="00306D66" w:rsidRPr="00FD67DA" w:rsidRDefault="0013728F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851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 xml:space="preserve">  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ประเด็น การต่อต้านการทุจริตและประพฤติมิชอบ </w:t>
      </w:r>
    </w:p>
    <w:p w:rsidR="00306D66" w:rsidRPr="00FD67DA" w:rsidRDefault="0013728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firstLine="851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>โมเดลประเทศไทยสู่ความมั่นคง มั่งคั่ง และยั่งยืน (Thailand 4.0) </w:t>
      </w:r>
    </w:p>
    <w:p w:rsidR="00306D66" w:rsidRPr="00FD67DA" w:rsidRDefault="0013728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hanging="644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>นโยบายรัฐบาล พลเอก ประยุทธ์ จันทร์โอชา ที่แถลงต่อสภานิติบัญญัติแห่งชาติ</w:t>
      </w:r>
    </w:p>
    <w:p w:rsidR="00306D66" w:rsidRPr="00FD67DA" w:rsidRDefault="0013728F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709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>สาระสำคัญข้างต้นจะเป็นเครื่องมือชี้นำทิศทางการปฏิบัติงานและการบูรณาการด้านต่อต้านการทุจริต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br/>
        <w:t>ของประเทศเพื่อให้เป็นไปในทิศทางเดียวกัน</w:t>
      </w:r>
    </w:p>
    <w:p w:rsidR="00306D66" w:rsidRPr="00FD67DA" w:rsidRDefault="0013728F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  <w:t xml:space="preserve">รัฐธรรมนูญแห่งราชอาณาจักรไทยพุทธศักราช 2560 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>กำหนดในหมวดที่ 4 หน้าที่ของประชาชนชาวไทยว่า“...บุคคลมีหน้าที่ ไม่ร่วมมือหรือสนับสนุนการทุจริต และประพฤติมิชอบทุกรูปแบบ” ถือได้ว่าเป็นครั้งแรกที่รัฐธรรมนูญได้กำหนดให้การป้องกันและปราบปรามการทุจริตเป็นหน้าที่ของประชาชนชาวไทยทุกคน นอกจากนี้ยังกำหนดชัดเจนในหมวดที่ 5 หน้าที่ของรัฐว่า “รัฐต้องส่งเสริม สนับสนุน และให้ความรู้แก่ประชาชนถึงอันตรายที่เกิดจากการทุจริตและประพฤติมิชอบทั้งภาครัฐและภาคเอกชนและจัดให้มีมาตรการและกลไกที่มีประสิทธิภาพเพื่อป้องกันและขจัดการทุจริต และประพฤติมิชอบดังกล่าวอย่างเข้มงวด รวมทั้งกลไกในการส่งเสริมให้ประชาชนรวมตัวกัน เพื่อมีส่วนร่วมในการรณรงค์ให้ความรู้ต่อต้านการทุจริต หรือชี้เบาะแส โดยได้รับความคุ้มครองจากรัฐตามที่กฎหมายบัญญัติ” การบริหารราชการแผ่นดินรัฐต้องเสริมสร้างให้ประชาชนได้รับบริการที่สะดวก มีประสิทธิภาพที่สำคัญ คือ ไม่เลือกปฏิบัติตามหลักการบริหารกิจการบ้านเมืองที่ดี  ซึ่งการบริหารงานบุคคลของหน่วยงานของรัฐต้องเป็นไปตามระบบคุณธรรมตามที่กฎหมายบัญญัติ โดยอย่างน้อยต้องมีมาตรการป้องกันมิให้ผู้ใดใช้อำนาจหรือกระทำการโดยมิชอบแทรกแซงการปฏิบัติหน้าที่ หรือกระบวนการแต่งตั้ง หรือการพิจารณาความดีความชอบของเจ้าหน้าที่ของรัฐ และรัฐต้องจัดให้มีมาตรฐานทางจริยธรรม เพื่อให้หน่วยงานใช้เป็นหลักในการกำหนดประมวลจริยธรรมสำหรับเจ้าหน้าที่ในหน่วยงาน ซึ่งต้องไม่ต่ำกว่ามาตรฐานทางจริยธรรมดังกล่าว การที่รัฐธรรมนูญได้ให้ความสำคัญต่อการบริหารราชการที่มีประสิทธิภาพและการบริหารบุคคลที่มีคุณธรรมนั้นสืบเนื่องมาจากช่วงระยะเวลาที่ผ่านมาได้เกิดปัญหาที่เกี่ยวข้องกับการบริหารบุคคล มีการโยกย้ายแต่งตั้งที่ไม่เป็นธรรม บังคับหรือชี้นำให้ข้าราชการหรือเจ้าหน้าที่ของรัฐปฏิบัติงานโดยไม่ยึดมั่นในหลักผลประโยชน์แห่งรัฐ รวมถึงการมุ่งเน้นการแสวงหาผลประโยชน์ให้กับตนเองรวมถึงพวกพ้องรัฐธรรมนูญ แห่งราชอาณาจักรไทย พุทธศักราช 2560 จึงได้มีความพยายามที่จะแสดงให้เห็นอย่างชัดเจนว่าต้องการสร้างประสิทธิภาพในระบบการบริหารงานราชการแผ่นดินและเจ้าหน้าที่ของรัฐต้องยึดมั่นในหลักธรรมาภิบาล และมีคุณธรรมจริยธรรมตามที่กำหนดเอาไว้</w:t>
      </w:r>
    </w:p>
    <w:p w:rsidR="00306D66" w:rsidRPr="00FD67DA" w:rsidRDefault="00306D6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</w:p>
    <w:p w:rsidR="00306D66" w:rsidRPr="00FD67DA" w:rsidRDefault="0013728F">
      <w:pPr>
        <w:pStyle w:val="3"/>
        <w:spacing w:before="0"/>
        <w:ind w:firstLine="720"/>
        <w:jc w:val="both"/>
        <w:rPr>
          <w:rFonts w:ascii="TH SarabunPSK" w:eastAsia="Sarabun" w:hAnsi="TH SarabunPSK" w:cs="TH SarabunPSK"/>
          <w:b/>
          <w:bCs/>
          <w:color w:val="auto"/>
          <w:sz w:val="32"/>
          <w:szCs w:val="32"/>
          <w:cs/>
          <w:lang w:bidi="th"/>
        </w:rPr>
      </w:pPr>
      <w:r w:rsidRPr="00FD67DA">
        <w:rPr>
          <w:rFonts w:ascii="TH SarabunPSK" w:eastAsia="Sarabun" w:hAnsi="TH SarabunPSK" w:cs="TH SarabunPSK"/>
          <w:color w:val="auto"/>
          <w:sz w:val="32"/>
          <w:szCs w:val="32"/>
          <w:cs/>
          <w:lang w:bidi="th"/>
        </w:rPr>
        <w:lastRenderedPageBreak/>
        <w:t>ยุทธศาสตร์ชาติ ระยะ 20 ปี เป็นยุทธศาสตร์ที่ยึดวัตถุประสงค์หลักแห่งชาติเป็นแม่บทหลัก เพื่อเป็นกรอบการกำหนดนโยบาย ทิศทางการพัฒนา การลงทุนของภาคเอกชนที่สอดรับกับเป้าหมายของยุทธศาสตร์ชาติการบริหารราชการแผ่นดิน การจัดสรรงบประมาณ ฯลฯ ดังนั้น ทิศทางด้านการป้องกันและปราบปรามการทุจริตการสร้างความโปร่งใสและธรรมาภิบาลในการบริหารราชการแผ่นดินของหน่วยงานภาครัฐ ทุกหน่วยงานจะถูกกำหนดจากยุทธศาสตร์ชาติ (วิสัยทัศน์ประเทศระยะ 20 ปี) และยุทธศาสตร์การพัฒนาระยะ 5 ปี เพื่อให้บรรลุวิสัยทัศน์“ประเทศมีความมั่นคง มั่งคั่ง ยั่งยืนเป็นประเทศพัฒนาแล้ว ด้วยการพัฒนาตามปรัชญาของเศรษฐกิจพอเพียง”นำไปสู่การพัฒนาให้คนไทยมีความสุขและตอบสนองตอบต่อการบรรลุซึ่งผลประโยชน์แห่งชาติ ในการที่จะพัฒนาคุณภาพชีวิต สร้างรายได้ระดับสูงเป็นประเทศพัฒนาแล้ว และสร้างความสุขของคนไทย สังคมมีความมั่นคง เสมอภาคและเป็นธรรม ประเทศสามารถแข่งขันได้ในระบบเศรษฐกิจโดยมีกรอบยุทธศาสตร์ชาติ ระยะ 20 ปี (พ.ศ. 2561 – 2580) ดังนี้</w:t>
      </w:r>
    </w:p>
    <w:p w:rsidR="00306D66" w:rsidRPr="00FD67DA" w:rsidRDefault="0013728F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  <w:t>1. ด้านความมั่นคง</w:t>
      </w:r>
    </w:p>
    <w:p w:rsidR="00306D66" w:rsidRPr="00FD67DA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(1) เสริมสร้างความมั่นคงของสถาบันหลักและการปกครองระบอบประชาธิปไตยอันมีพระมหากษัตริย์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br/>
        <w:t>ทรงเป็นประมุข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(2) ปฏิรูปกลไกการบริหารประเทศและพัฒนาความมั่นคงทางการเมือง ขจัดคอร์รัปชั่น สร้างความเชื่อมั่น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br/>
        <w:t>ในกระบวนการยุติธรรม</w:t>
      </w:r>
    </w:p>
    <w:p w:rsidR="00306D66" w:rsidRPr="00FD67DA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(3) การรักษาความมั่นคงภายในและความสงบเรียบร้อยภายในตลอดจนการบริหารจัดการความมั่นคงชายแดนและชายฝั่งทะเล</w:t>
      </w:r>
    </w:p>
    <w:p w:rsidR="00306D66" w:rsidRPr="00FD67DA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(4) การพัฒนาระบบ กลไก มาตรการและความร่วมมือระหว่างประเทศทุกระดับ และรักษาดุลยภาพความสัมพันธ์กับประเทศมหาอำนาจ เพื่อป้องกันและแก้ไขปัญหาความมั่นคงรูปแบบใหม่</w:t>
      </w:r>
    </w:p>
    <w:p w:rsidR="00306D66" w:rsidRPr="00FD67DA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(5) การพัฒนาเสริมสร้างศักยภาพการผนึกกำลังป้องกันประเทศการรักษาความสงบเรียบร้อยภายในประเทศ สร้างความร่วมมือกับประเทศเพื่อนบ้านและมิตรประเทศ</w:t>
      </w:r>
    </w:p>
    <w:p w:rsidR="00306D66" w:rsidRPr="00FD67DA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(6) การพัฒนาระบบการเตรียมพร้อมแห่งชาติและระบบบริหารจัดการภัยพิบัติ รักษาความมั่นคงของ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br/>
        <w:t>ฐานทรัพยากรธรรมชาติสิ่งแวดล้อม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(7) การปรับกระบวนการทำงานของกลไกที่เกี่ยวข้องจากแนวดิ่งสู่แนวระนาบมากขึ้น</w:t>
      </w:r>
    </w:p>
    <w:p w:rsidR="00306D66" w:rsidRPr="00FD67DA" w:rsidRDefault="0013728F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  <w:t>2. ด้านการสร้างความสามารถในการแข่งขัน</w:t>
      </w:r>
    </w:p>
    <w:p w:rsidR="00306D66" w:rsidRPr="00820A05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(1) การพัฒนาสมรรถนะทางเศรษฐกิจ ส่งเสริมการค้า การลงทุน พัฒนาสู่ชาติก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 xml:space="preserve">ารค้า </w:t>
      </w:r>
    </w:p>
    <w:p w:rsidR="00306D66" w:rsidRPr="00FD67DA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ab/>
        <w:t>(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>2) การพัฒนาภาคการผลิตและบริการ เสริมสร้างฐานการผลิตเข้มแข็ง ยั่งยืน และส่งเสริมเกษตรกรรายย่อยสู่เกษตรยั่งยืนเป็นมิตรกับ สิ่งแวดล้อม</w:t>
      </w:r>
    </w:p>
    <w:p w:rsidR="00306D66" w:rsidRPr="00FD67DA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(3) การพัฒนาผู้ประกอบการและเศรษฐกิจชุมชน พัฒนาทักษะ ผู้ประกอบการ ยกระดับผลิตภาพแรงงานและพัฒนา SMEs สู่สากล </w:t>
      </w:r>
    </w:p>
    <w:p w:rsidR="00306D66" w:rsidRPr="00FD67DA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(4) การพัฒนาพื้นที่เศรษฐกิจพิเศษและเมือง พัฒนาเขตเศรษฐกิจพิเศษ ชายแดน และพัฒนาระบบเมืองศูนย์กลางความเจริญ </w:t>
      </w:r>
    </w:p>
    <w:p w:rsidR="00306D66" w:rsidRPr="00FD67DA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(5) การลงทุนพัฒนาโครงสร้างพื้นฐาน ด้านการขนส่ง ความมั่นคงและพลังงาน ระบบเทคโนโลยีสารสนเทศ และการวิจัย และพัฒนา </w:t>
      </w:r>
    </w:p>
    <w:p w:rsidR="00306D66" w:rsidRPr="00FD67DA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(6) การเชื่อมโยงกับภูมิภาคและเศรษฐกิจโลก สร้างความเป็นหุ้นส่วน การพัฒนากับนานาประเทศ ส่งเสริมให้ไทยเป็นฐานของการประกอบ ธุรกิจ ฯลฯ</w:t>
      </w:r>
    </w:p>
    <w:p w:rsidR="00FD67DA" w:rsidRDefault="0013728F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</w:r>
    </w:p>
    <w:p w:rsidR="00306D66" w:rsidRPr="00FD67DA" w:rsidRDefault="0013728F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lastRenderedPageBreak/>
        <w:t xml:space="preserve">3. ด้านการพัฒนาและเสริมสร้างศักยภาพคน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(1) พัฒนาศักยภาพคนตลอดช่วงชีวิต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(2) การยกระดับการศึกษาและการเรียนรู้ให้มีคุณภาพเท่าเทียมและทั่วถึง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(3) ปลูกฝังระเบียบวินัย คุณธรรม จริยธรรม ค่านิยมที่พึงประสงค์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(4) การสร้างเสริมให้คนมีสุขภาวะที่ดี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(5) การสร้างความอยู่ดีมีสุขของครอบครัวไทย</w:t>
      </w:r>
    </w:p>
    <w:p w:rsidR="00306D66" w:rsidRPr="00FD67DA" w:rsidRDefault="0013728F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  <w:t>4. ด้านการสร้างโอกาสความเสมอภาค และเท่าเทียมกันทางสังคม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(1) สร้างความมั่นคงและการลดความเหลื่อมล้ำทางเศรษฐกิจและสังคม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(2) พัฒนาระบบบริการและระบบบริหารจัดการสุขภาพ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(3) มีสภาพแวดล้อมและนวัตกรรมที่เอื้อต่อการดำรงชีวิตในสังคมสูงวัย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(4) สร้างความเข้มแข็งของสถาบันทางสังคม ทุนทางวัฒนธรรมและ ความเข้มแข็งของชุมชน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(5) พัฒนาการสื่อสารมวลชนให้เป็นกลไกในการสนับสนุนการพัฒนา</w:t>
      </w:r>
    </w:p>
    <w:p w:rsidR="00306D66" w:rsidRPr="00FD67DA" w:rsidRDefault="0013728F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  <w:t>5. ด้านการสร้างการเติบโตบน คุณภาพชีวิตที่เป็นมิตรกับสิ่งแวดล้อม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(1) จัดระบบอนุรักษ์ ฟื้นฟูและป้องกันการทำลาย ทรัพยากรธรรมชาติ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(2) วางระบบบริหารจัดการน้ำให้มีประสิทธิภาพทั้ง 25 ลุ่มน้ำ เน้นการปรับระบบการบริหารจัดการอุทกภัย อย่างบูรณาการ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(3) การพัฒนาและใช้พลังงานที่เป็นมิตรกับสิ่งแวดล้อม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(4) การพัฒนาเมืองอุตสาหกรรมเชิงนิเวศและเมืองที่เป็น มิตรกับสิ่งแวดล้อม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(5) การร่วมลดปัญหาโลกร้อนและปรับตัวให้พร้อมกับการ เปลี่ยนแปลงสภาพภูมิอากาศ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(6) การใช้เครื่องมือทางเศรษฐศาสตร์และนโยบายการคลัง เพื่อสิ่งแวดล้อม</w:t>
      </w:r>
    </w:p>
    <w:p w:rsidR="00306D66" w:rsidRPr="00FD67DA" w:rsidRDefault="0013728F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  <w:t>6. ด้านการปรับสมดุลและพัฒนา ระบบการบริหารจัดการภาครัฐ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(1) การปรับปรุงโครงสร้าง บทบาท ภารกิจของหน่วยงาน ภาครัฐ ให้มีขนาดที่เหมาะสม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(2) การวางระบบบริหารราชการแบบบูรณาการ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(3) การพัฒนาระบบบริหารจัดการกำลังคนและพัฒนา บุคลากรภาครัฐ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(4) การต่อต้านการทุจริตและประพฤติมิชอบ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(5) การปรับปรุงกฎหมายและระเบียบต่าง ๆ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(6) ให้ทันสมัย เป็นธรรมและเป็นสากล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(7) พัฒนาระบบการให้บริการประชาชนของหน่วยงานภาครัฐ </w:t>
      </w:r>
    </w:p>
    <w:p w:rsidR="00306D66" w:rsidRPr="00FD67DA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(8) ปรับปรุงการบริหารจัดการรายได้และรายจ่ายของภาครัฐ</w:t>
      </w:r>
    </w:p>
    <w:p w:rsidR="00306D66" w:rsidRPr="00FD67DA" w:rsidRDefault="0013728F">
      <w:pPr>
        <w:ind w:firstLine="720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 xml:space="preserve">แผนแม่บทภายใต้ยุทธศาสตร์ชาติ ประเด็น การต่อต้านการทุจริตและประพฤติมิชอบ 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>จัดทำขึ้นภายใต้ความจำเป็นในการแก้ไขสถานการณ์ปัญหาการทุจริตของประเทศ ซึ่งที่ผ่านมาหน่วยงานที่เกี่ยวข้องกับการป้องกันและปราบปรามการทุจริตได้มีความพยายามในการแก้ไขปัญหาการทุจริตของประเทศ โดยได้ร่วมกันสร้างเครื่องมือ กลไก และกำหนดเป้าหมายสำหรับการปฏิบัติงานด้านการป้องกันและปราบปรามการทุจริตให้เป็นไปในทิศทางเดียวกัน ซึ่งการดำเนินงานดังกล่าว ได้สร้างให้ทุกภาคส่วนในสังคมเกิดความตื่นตัวและเข้ามามีส่วนร่วมในการป้องกันและปราบปรามการทุจริตตามบทบาทและภาระหน้าที่ของตนเองเพิ่มมากขึ้น อย่างไรก็ตาม ปัจจุบันประเทศไทยยังคงประสบปัญหาความรุนแรงในการทุจริต สืบเนื่องมาจากวิวัฒนาการของการทุจริตซึ่งมีรูปแบบที่สลับซับซ้อน ปัญหาการขาดจิตสำนึกในการแยกแยะผลประโยชน์ส่วนตนและส่วนรวม โดยสถานการณ์ปัญหาการทุจริตที่จำเป็นต้องได้รับการแก้ไขอย่างเร่งด่วนคือการรวมตัวกันเพื่อร่วม</w:t>
      </w: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lastRenderedPageBreak/>
        <w:t xml:space="preserve">กระทำทุจริต ร่วมกันฉ้อโกงรัฐ โดยเฉพาะในโครงการขนาดใหญ่ที่ต้องใช้งบประมาณมาก ทำให้รัฐและประเทศชาติได้รับความเสียหายอย่างร้ายแรง จากการสูญเสียงบประมาณแผ่นดินไปกับการทุจริตที่อาจมีความยากและซับซ้อนต่อการตรวจสอบของหน่วยงานที่ทำหน้าที่ในการป้องกันและปราบปรามการทุจริต การแก้ไขปัญหาการทุจริตจึงมีความจำเป็นอย่างยิ่งที่จะต้องมีการกำหนดแนวทางในการป้องกันแก้ไขปัญหาดังกล่าว  </w:t>
      </w:r>
    </w:p>
    <w:p w:rsidR="00306D66" w:rsidRPr="00820A05" w:rsidRDefault="0013728F">
      <w:pPr>
        <w:tabs>
          <w:tab w:val="left" w:pos="2268"/>
        </w:tabs>
        <w:ind w:firstLine="709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การจัดทำแผนแม</w:t>
      </w:r>
      <w:r w:rsidR="00FD67DA">
        <w:rPr>
          <w:rFonts w:ascii="TH SarabunPSK" w:hAnsi="TH SarabunPSK" w:cs="TH SarabunPSK"/>
          <w:sz w:val="32"/>
          <w:szCs w:val="32"/>
          <w:cs/>
          <w:lang w:bidi="th"/>
        </w:rPr>
        <w:t>่บทภายใต้ยุทธศาสตร์ชาติประเด็น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การต่อต้านการทุจริตและประพฤติมิชอบ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 xml:space="preserve">ได้ยึดแนวทางการพัฒนาตามยุทธศาสตร์ชาติ 20 ปี เป็นกรอบในการจัดทำ โดยแผนแม่บทฯ มี 2 แนวทางการพัฒนาหลัก ดังนี้ (1) การป้องกันการทุจริตและประพฤติมิชอบ มุ่งเน้นการปรับพฤติกรรม “คน” โดยการปลูกฝังวิธีคิดในกลุ่มเป้าหมายเด็กและเยาวชนเพื่อปฏิรูป “คนรุ่นใหม่” ให้มีจิตสำนึกในความซื่อสัตย์สุจริตเพื่อสร้างพลังร่วมในการแก้ไขปัญหาการทุจริตและประพฤติมิชอบต่อไปในอนาคตและการปรับ “ระบบ”โดยการสร้างนวัตกรรมการต่อต้านการทุจริต เพื่อให้การดำเนินงานของหน่วยงานภาครัฐมีความโปร่งใส ตรวจสอบได้ในทุกขั้นตอนการดำเนินงาน เท่าทันพลวัตของการทุจริต ผ่านกระบวนการมีส่วนร่วมของภาคประชาชนในการตรวจสอบ แจ้งข้อมูล และชี้เบาะแสการทุจริตและประพฤติมิชอบ ซึ่งจะนำไปสู่การลดจำนวนคดีทุจริตและประพฤติมิชอบในหน่วยงานภาครัฐ (2) การปราบปรามการทุจริต มุ่งเน้นการเสริมสร้างประสิทธิภาพของกระบวนการและกลไกการป้องกันและปราบปรามการทุจริตและประพฤติมิชอบ ทั้งในด้านของการดำเนินคดีทุจริตมีความรวดเร็ว เฉียบขาด เป็นธรรม และการพัฒนาปรับปรุงมาตรการทางกฎหมายเพื่อส่งเสริมและสนับสนุนการปราบปรามการทุจริตให้ได้ผลและมีประสิทธิภาพ กำหนดเป้าหมายการพัฒนาในระยะ 20 ปี โดยใช้ดัชนีการรับรู้การทุจริต เป็นเป้าหมายในการดำเนินการของแผนแม่บทฯ ซึ่งได้กำหนดให้ประเทศไทยมีอันดับค่าคะแนนดัชนีการรับรู้การทุจริตในปี พ.ศ. 2580 อยู่ในอันดับ 1 ใน 20 ของโลก </w:t>
      </w:r>
    </w:p>
    <w:p w:rsidR="00306D66" w:rsidRPr="00820A05" w:rsidRDefault="00306D66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306D66" w:rsidRPr="00820A05" w:rsidRDefault="00306D66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306D66" w:rsidRPr="00820A05" w:rsidRDefault="0013728F">
      <w:pPr>
        <w:ind w:firstLine="720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เป้าหมายและตัวชี้วัดของแผนแม่บทภายใต้ยุทธศาสตร์ชาติ ประเด็น การต่อต้านการทุจริตและประพฤติมิชอบ</w:t>
      </w:r>
    </w:p>
    <w:tbl>
      <w:tblPr>
        <w:tblStyle w:val="afe"/>
        <w:tblpPr w:leftFromText="180" w:rightFromText="180" w:vertAnchor="page" w:horzAnchor="margin" w:tblpXSpec="center" w:tblpY="2545"/>
        <w:tblW w:w="84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7"/>
        <w:gridCol w:w="1871"/>
        <w:gridCol w:w="1263"/>
        <w:gridCol w:w="1263"/>
        <w:gridCol w:w="1263"/>
        <w:gridCol w:w="1260"/>
      </w:tblGrid>
      <w:tr w:rsidR="00306D66" w:rsidRPr="00820A05">
        <w:trPr>
          <w:trHeight w:val="56"/>
          <w:tblHeader/>
        </w:trPr>
        <w:tc>
          <w:tcPr>
            <w:tcW w:w="1537" w:type="dxa"/>
            <w:vMerge w:val="restart"/>
            <w:shd w:val="clear" w:color="auto" w:fill="A8D08D"/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เป้าหมาย</w:t>
            </w:r>
          </w:p>
        </w:tc>
        <w:tc>
          <w:tcPr>
            <w:tcW w:w="1871" w:type="dxa"/>
            <w:vMerge w:val="restart"/>
            <w:shd w:val="clear" w:color="auto" w:fill="A8D08D"/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ตัวชี้วัด</w:t>
            </w:r>
          </w:p>
        </w:tc>
        <w:tc>
          <w:tcPr>
            <w:tcW w:w="5049" w:type="dxa"/>
            <w:gridSpan w:val="4"/>
            <w:shd w:val="clear" w:color="auto" w:fill="A8D08D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ค่าเป้าหมาย</w:t>
            </w:r>
          </w:p>
        </w:tc>
      </w:tr>
      <w:tr w:rsidR="00306D66" w:rsidRPr="00820A05">
        <w:trPr>
          <w:trHeight w:val="64"/>
          <w:tblHeader/>
        </w:trPr>
        <w:tc>
          <w:tcPr>
            <w:tcW w:w="1537" w:type="dxa"/>
            <w:vMerge/>
            <w:shd w:val="clear" w:color="auto" w:fill="A8D08D"/>
            <w:vAlign w:val="center"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1871" w:type="dxa"/>
            <w:vMerge/>
            <w:shd w:val="clear" w:color="auto" w:fill="A8D08D"/>
            <w:vAlign w:val="center"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1263" w:type="dxa"/>
            <w:shd w:val="clear" w:color="auto" w:fill="A8D08D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ปี 2561 - 256</w:t>
            </w:r>
            <w:r w:rsidRPr="00820A05">
              <w:rPr>
                <w:rFonts w:ascii="TH SarabunPSK" w:hAnsi="TH SarabunPSK" w:cs="TH SarabunPSK"/>
                <w:b/>
                <w:bCs/>
                <w:cs/>
                <w:lang w:bidi="th"/>
              </w:rPr>
              <w:t>5</w:t>
            </w:r>
          </w:p>
        </w:tc>
        <w:tc>
          <w:tcPr>
            <w:tcW w:w="1263" w:type="dxa"/>
            <w:shd w:val="clear" w:color="auto" w:fill="A8D08D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ปี 2567 – 2570</w:t>
            </w:r>
          </w:p>
        </w:tc>
        <w:tc>
          <w:tcPr>
            <w:tcW w:w="1263" w:type="dxa"/>
            <w:shd w:val="clear" w:color="auto" w:fill="A8D08D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ปี 2571 - 2575</w:t>
            </w:r>
          </w:p>
        </w:tc>
        <w:tc>
          <w:tcPr>
            <w:tcW w:w="1260" w:type="dxa"/>
            <w:shd w:val="clear" w:color="auto" w:fill="A8D08D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ปี 2576 - 2580</w:t>
            </w:r>
          </w:p>
        </w:tc>
      </w:tr>
      <w:tr w:rsidR="00306D66" w:rsidRPr="00820A05">
        <w:tc>
          <w:tcPr>
            <w:tcW w:w="1537" w:type="dxa"/>
          </w:tcPr>
          <w:p w:rsidR="00306D66" w:rsidRPr="00820A05" w:rsidRDefault="0013728F">
            <w:pPr>
              <w:rPr>
                <w:rFonts w:ascii="TH SarabunPSK" w:hAnsi="TH SarabunPSK" w:cs="TH SarabunPSK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s/>
                <w:lang w:bidi="th"/>
              </w:rPr>
              <w:t>ประเทศไทยปลอดการทุจริตและประพฤติ</w:t>
            </w:r>
            <w:r w:rsidRPr="00820A05">
              <w:rPr>
                <w:rFonts w:ascii="TH SarabunPSK" w:hAnsi="TH SarabunPSK" w:cs="TH SarabunPSK"/>
                <w:cs/>
                <w:lang w:bidi="th"/>
              </w:rPr>
              <w:br/>
              <w:t>มิชอบ</w:t>
            </w:r>
          </w:p>
        </w:tc>
        <w:tc>
          <w:tcPr>
            <w:tcW w:w="1871" w:type="dxa"/>
          </w:tcPr>
          <w:p w:rsidR="00306D66" w:rsidRPr="00820A05" w:rsidRDefault="0013728F">
            <w:pPr>
              <w:rPr>
                <w:rFonts w:ascii="TH SarabunPSK" w:hAnsi="TH SarabunPSK" w:cs="TH SarabunPSK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s/>
                <w:lang w:bidi="th"/>
              </w:rPr>
              <w:t>ดัชนีการรับรู้</w:t>
            </w:r>
            <w:r w:rsidRPr="00820A05">
              <w:rPr>
                <w:rFonts w:ascii="TH SarabunPSK" w:hAnsi="TH SarabunPSK" w:cs="TH SarabunPSK"/>
                <w:cs/>
                <w:lang w:bidi="th"/>
              </w:rPr>
              <w:br/>
              <w:t xml:space="preserve">การทุจริตของประเทศไทย </w:t>
            </w:r>
            <w:r w:rsidRPr="00820A05">
              <w:rPr>
                <w:rFonts w:ascii="TH SarabunPSK" w:hAnsi="TH SarabunPSK" w:cs="TH SarabunPSK"/>
                <w:cs/>
                <w:lang w:bidi="th"/>
              </w:rPr>
              <w:br/>
              <w:t>(อันดับ/คะแนน)</w:t>
            </w:r>
          </w:p>
        </w:tc>
        <w:tc>
          <w:tcPr>
            <w:tcW w:w="1263" w:type="dxa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s/>
                <w:lang w:bidi="th"/>
              </w:rPr>
              <w:t>อยู่ในอันดับ 1 ใน 54 และ/หรือได้คะแนนไม่ต่ำกว่า  50 คะแนน</w:t>
            </w:r>
          </w:p>
        </w:tc>
        <w:tc>
          <w:tcPr>
            <w:tcW w:w="1263" w:type="dxa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s/>
                <w:lang w:bidi="th"/>
              </w:rPr>
              <w:t>อยู่ในอันดับ 1 ใน 43 และ/หรือได้คะแนนไม่ต่ำกว่า   57 คะแนน</w:t>
            </w:r>
          </w:p>
        </w:tc>
        <w:tc>
          <w:tcPr>
            <w:tcW w:w="1263" w:type="dxa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s/>
                <w:lang w:bidi="th"/>
              </w:rPr>
              <w:t>อยู่ในอันดับ 1 ใน 32และ/หรือได้คะแนนไม่ต่ำกว่า  62 คะแนน</w:t>
            </w:r>
          </w:p>
        </w:tc>
        <w:tc>
          <w:tcPr>
            <w:tcW w:w="1260" w:type="dxa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cs/>
                <w:lang w:bidi="th"/>
              </w:rPr>
              <w:t>อยู่ในอันดับ 1 ใน 20 และ/หรือได้คะแนนไม่ต่ำกว่า  73 คะแนน</w:t>
            </w:r>
          </w:p>
        </w:tc>
      </w:tr>
    </w:tbl>
    <w:p w:rsidR="00306D66" w:rsidRPr="00820A05" w:rsidRDefault="00306D66">
      <w:pPr>
        <w:ind w:firstLine="720"/>
        <w:rPr>
          <w:rFonts w:ascii="TH SarabunPSK" w:hAnsi="TH SarabunPSK" w:cs="TH SarabunPSK"/>
          <w:sz w:val="32"/>
          <w:szCs w:val="32"/>
          <w:cs/>
          <w:lang w:bidi="th"/>
        </w:rPr>
      </w:pPr>
    </w:p>
    <w:p w:rsidR="00306D66" w:rsidRPr="00820A05" w:rsidRDefault="0013728F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แผนย่อยของแผนแม่บทภายใต้ยุทธศาสตร์ชาติประเด็น การต่อต้านการทุจริตและประพฤติมิชอบ</w:t>
      </w:r>
    </w:p>
    <w:p w:rsidR="00306D66" w:rsidRPr="00820A05" w:rsidRDefault="0013728F">
      <w:pPr>
        <w:spacing w:before="120"/>
        <w:ind w:firstLine="720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เป้าหมายสำคัญของยุทธศาสตร์ชาติในประเด็นที่เกี่ยวข้องกับการต่อต้านการทุจริตและประพฤติมิชอบ คือ ภาครัฐมีความโปร่งใส ปลอดการทุจริตและประพฤติมิชอบ มีการบริหารจัดการตามหลักธรรมาภิบาล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>และหลักปรัชญาของเศรษฐกิจพอเพียงในทุกระดับ โดยเฉพาะการสร้างวัฒนธรรมแยกแยะประโยชน์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>ส่วนบุคคลและประโยชน์ส่วนรวมของบุคลากรภาครัฐให้เกิดขึ้น รวมทั้งสร้างจิตสำนึกและค่านิยมให้ทุกภาคส่วนตื่นตัว ละอายต่อการทุจริตประพฤติมิชอบทุกรูปแบบ มีส่วนร่วมต่อต้านการทุจริต พร้อมทั้งส่งเสริม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lastRenderedPageBreak/>
        <w:t>สนับสนุนให้ภาคีองค์กรภาคเอกชน ภาคประชาสังคม ชุมชน ประชาชน และภาคีต่าง ๆ มีส่วนร่วมในการสอดส่องเฝ้าระวัง ให้ข้อมูลแจ้งเบาะแสการทุจริต และตรวจสอบการดำเนินงานของหน่วยงานภาครัฐ และภาคส่วนอื่น ๆ โดยได้รับความคุ้มครองจากรัฐตามที่กฎหมายบัญญัติ แผนแม่บทภายใต้ยุทธศาสตร์ชาติ ประเด็นนี้ได้กำหนดแผนย่อยไว้ 2 แผน คือ</w:t>
      </w:r>
    </w:p>
    <w:p w:rsidR="00306D66" w:rsidRPr="00820A05" w:rsidRDefault="0013728F">
      <w:pPr>
        <w:spacing w:before="120"/>
        <w:ind w:firstLine="720"/>
        <w:jc w:val="both"/>
        <w:rPr>
          <w:rFonts w:ascii="TH SarabunPSK" w:hAnsi="TH SarabunPSK" w:cs="TH SarabunPSK"/>
          <w:i/>
          <w:i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1. แผนย่อยการป้องกันการทุจริตและประพฤติมิชอบ</w:t>
      </w:r>
    </w:p>
    <w:p w:rsidR="00306D66" w:rsidRPr="00820A05" w:rsidRDefault="0013728F">
      <w:pPr>
        <w:ind w:firstLine="742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การประเมินความเป็นไปได้ของสถานการณ์ในอนาคตของประเทศไทยที่เกี่ยวข้องกับการป้องกัน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>และปราบปรามการทุจริตให้เห็นภาพในมิติด้านต่าง ๆ เพื่อเป็นแนวทางในการป้องกันการทุจริตและประพฤติมิชอบ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 xml:space="preserve">ในระยะ 20 ปีข้างหน้านั้นตั้งอยู่บนแนวคิดพื้นฐานว่า ประชาชนและสังคมจะตื่นตัวต่อการทุจริตให้ความสนใจข่าวสารและตระหนักถึงผลกระทบของการทุจริตต่อประเทศ มีการแสดงออกซึ่งการต่อต้านการทุจริตทั้งในชีวิตประจำวันและการแสดงออกผ่านสื่อต่าง ๆ ประชาชนในแต่ละช่วงวัยจะได้รับกระบวนการกล่อมเกลาทางสังคมว่าการทุจริตถือเป็นพฤติกรรมที่นอกจากจะผิดกฎหมายและทำให้เกิดความเสียหายต่อประเทศแล้ว ยังเป็นพฤติกรรมที่ไม่ได้รับการยอมรับทางสังคม ประชาชนจะมีวิธีคิดที่ทำให้สามารถแยกแยะระหว่างผลประโยชน์ส่วนตนกับผลประโยชน์ส่วนรวมได้ วัฒนธรรมทางสังคมจะหล่อหลอมให้ประชาชนจะไม่กระทำการทุจริตเนื่องจากมีความละอายต่อตนเองและสังคม และไม่ยอมให้ผู้อื่นกระทำการทุจริตอันส่งผลให้เกิดความเสียหายต่อสังคมส่วนรวมด้วย และจะเกิดการรวมกลุ่มกันทางสังคมเพื่อก่อให้เกิดสภาวะการลงโทษทางสังคมต่อการกระทำ รวมทั้งประชาชนคนไทยทุกคนจะแสดงเจตจำนงต่อต้านการทุจริตอย่างเข้มข้น ผ่านกระบวนการเลือกตั้งและกระบวนการเข้าสู่อำนาจของตัวแทนของประชาชนทั้งในระดับชาติและระดับท้องถิ่น ประชาชนจะให้ความสนใจในการตรวจสอบรัฐบาลและนักการเมืองในการดำเนินการตามเจตจำนงทางการเมืองมากขึ้น เป็นแรงกดดันให้รัฐบาลต้องบริหารประเทศอย่างสุจริตและโปร่งใสโดยกระบวนการนโยบายของรัฐบาลไม่สามารถเป็นช่องทางในการแสวงหาผลประโยชน์ โดยจะมีกลไกการตรวจสอบการดำเนินนโยบายของรัฐที่เข้มข้นมากขึ้น </w:t>
      </w:r>
    </w:p>
    <w:p w:rsidR="00306D66" w:rsidRDefault="0013728F">
      <w:pPr>
        <w:spacing w:before="120"/>
        <w:ind w:firstLine="743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อย่างไรก็ตาม ในอนาคต 20 ปีข้างหน้า การทุจริตน่าจะทวีความรุนแรง ซับซ้อน และยากแก่การตรวจสอบมากยิ่งขึ้น อันเนื่องมาจากเทคโนโลยีสารสนเทศที่ทันสมัยและก้าวหน้าอย่างรวดเร็วของสังคมโลกและพลวัตของการทุจริตที่ผู้กระทำการทุจริตหาช่องทางการทุจริตที่ยากแก่การตรวจสอบมากยิ่งขึ้น แต่สภาวะทางสังคมที่ตื่นตัวต่อต้านและตรวจสอบการทุจริตมากยิ่งขึ้น จึงอาจจะทำให้แนวโน้มการทุจริตลดลง ส่งผลให้กระบวนการป้องกันการทุจริตยิ่งทวีความสำคัญ โดยต้องพัฒนากระบวนการและรูปแบบของการป้องกันการทุจริตให้เท่าทันต่อพลวัตของการทุจริต เพื่อให้สามารถระงับยับยั้งการทุจริตได้อย่างเท่าทันไม</w:t>
      </w:r>
      <w:r w:rsidR="00FD67DA">
        <w:rPr>
          <w:rFonts w:ascii="TH SarabunPSK" w:hAnsi="TH SarabunPSK" w:cs="TH SarabunPSK"/>
          <w:sz w:val="32"/>
          <w:szCs w:val="32"/>
          <w:cs/>
          <w:lang w:bidi="th"/>
        </w:rPr>
        <w:t>่ก่อให้เกิดความเสียหายต่อประเทศ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 xml:space="preserve">ควรมุ่งเน้นการพัฒนากลไกและกระบวนการป้องกันการทุจริตให้มีความเข้มแข็งและมีประสิทธิภาพในทุกหน่วยของสังคมทั้งระดับบุคคลและระดับองค์กร โดยสร้างจิตสำนึกและค่านิยมให้ทุกภาคส่วนตื่นตัวและละอายต่อการทุจริตและประพฤติมิชอบทุกรูปแบบ ส่งเสริมสนับสนุนให้ภาคีองค์กรภาคเอกชน ภาคประชาสังคม ชุมชนและประชาชน และเครือข่ายต่าง ๆ สอดส่องเฝ้าระวัง ให้ข้อมูลและร่วมตรวจสอบการดำเนินการของหน่วยงานภาครัฐตามความเหมาะสม โดยมีการวางมาตรการคุ้มครองพยานและผู้ที่เกี่ยวข้องเพื่อเป็นการสร้างภูมิคุ้มกันต่อปัญหาการทุจริตและสร้างพลังร่วมในการแก้ไขปัญหาการทุจริตและประพฤติมิชอบ พร้อมทั้งสร้างวัฒนธรรมต่อต้านการทุจริตและประพฤติมิชอบของบุคลากรภาครัฐและกำหนดมาตรการให้หน่วยงานภาครัฐและทุกภาคส่วนดำเนินงานอย่างโปร่งใส </w:t>
      </w:r>
    </w:p>
    <w:p w:rsidR="00FD67DA" w:rsidRPr="00820A05" w:rsidRDefault="00FD67DA">
      <w:pPr>
        <w:spacing w:before="120"/>
        <w:ind w:firstLine="743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</w:p>
    <w:p w:rsidR="00306D66" w:rsidRPr="00820A05" w:rsidRDefault="0013728F">
      <w:pPr>
        <w:spacing w:before="120"/>
        <w:ind w:left="1418" w:hanging="709"/>
        <w:jc w:val="both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lastRenderedPageBreak/>
        <w:t>1.1</w:t>
      </w: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  <w:t>แนวทางการพัฒนา</w:t>
      </w:r>
    </w:p>
    <w:p w:rsidR="00306D66" w:rsidRPr="00820A05" w:rsidRDefault="0013728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left="0" w:firstLine="1418"/>
        <w:jc w:val="both"/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>ปลูกและปลุกจิตสำนึกการเป็นพลเมืองที่ดี มีวัฒนธรรมสุจริต และการปลูกฝัง</w:t>
      </w: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br/>
        <w:t xml:space="preserve">และหล่อหลอมวัฒนธรรมในกลุ่มเด็กและเยาวชนทุกช่วงวัย ทุกระดับ 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มุ่งเน้นการปรับพฤติกรรม “คน”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br/>
        <w:t>โดยการ “ปลูก” และ “ปลุก” จิตสำนึกความเป็นพลเมืองที่ดี มีวัฒนธรรมสุจริต สามารถแยกแยะได้ว่าสิ่งใด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br/>
        <w:t>เป็นประโยชน์ส่วนตน สิ่งใดเป็นประโยชน์ส่วนรวม มีความละอายต่อการกระทำความผิด ไม่เพิกเฉยอดทน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br/>
        <w:t>ต่อการทุจริต และเข้ามามีส่วนร่วมในการต่อต้านการทุจริตทุกรูปแบบ รวมถึงการส่งเสริมการสร้างวัฒนธรรม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br/>
        <w:t xml:space="preserve">และค่านิยมสุจริตในระดับชุมชนเพื่อนำไปสู่การเปลี่ยนแปลงพฤติกรรมค่านิยมที่ยึดประโยชน์สาธารณะมากกว่าประโยชน์ส่วนตน และต่อต้านการทุจริตและประพฤติมิชอบในทุกรูปแบบ โดยเฉพาะการส่งเสริมวัฒนธรรมสุจริตผ่านหลักสูตรการศึกษาภาคบังคับที่เด็กไทยทุกคนต้องเรียนทั้งภาคทฤษฎีและภาคปฏิบัติ ตั้งแต่ระดับปฐมวัยจนถึงระดับอุดมศึกษา เพื่อปฏิรูป “พลเมืองไทยในอนาคต” ให้มีความเป็นพลเมืองเต็มขั้น สามารถทำหน้าที่ความเป็นพลเมืองที่ดี มีจิตสำนึกยึดมั่นในความซื่อสัตย์สุจริต มีความรับผิดชอบต่อส่วนรวมมีระเบียบวินัย และเคารพกฎหมาย </w:t>
      </w:r>
    </w:p>
    <w:p w:rsidR="00306D66" w:rsidRPr="00820A05" w:rsidRDefault="0013728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left="0" w:firstLine="1418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>ส่งเสริมการปฏิบัติหน้าที่ของข้าราชการและเจ้าหน้าที่ของรัฐให้</w:t>
      </w:r>
      <w:r w:rsidRPr="00820A05">
        <w:rPr>
          <w:rFonts w:ascii="TH SarabunPSK" w:eastAsia="Sarabun" w:hAnsi="TH SarabunPSK" w:cs="TH SarabunPSK"/>
          <w:b/>
          <w:color w:val="000000"/>
          <w:sz w:val="32"/>
          <w:szCs w:val="32"/>
          <w:cs/>
        </w:rPr>
        <w:t></w:t>
      </w: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>มีความใสสะอาด ปราศจากพฤติกรรมที่ส่อไปในทางทุจริต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 โดยการปฏิบัติหน้าที่ราชการอย่างเปิดเผย โปร่งใส ถูกต้องเป็นธรรม ไม่คดโกงรู้จักแยกแยะเรื่องส่วนตัวออกจากหน้าที่การงาน การสร้างธรรมาภิบาลในการบริหารงาน ตลอดจนการสร้างจิตสำนึกและค่านิยมในการต่อต้านการทุจริตให้แก่บุคลากรขององค์กร โดยการสนับสนุนให้ข้าราชการและเจ้าหน้าที่รัฐเข้ามามีส่วนร่วมเป็นเครือข่ายต่อต้านการทุจริตในหน่วยงานภาครัฐ เพื่อส่งเสริมการมีส่วนร่วมในการเฝ้าระวัง สอดส่อง ติดตามพฤติกรรมเสี่ยงและแจ้งเบาะแส เพื่อสกัดกั้นมิให้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</w:rPr>
        <w:t>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เกิดการทุจริตประพฤติมิชอบได้ โดยมีมาตรการสนับสนุนและคุ้มครองผู้แจ้งเบาะแส</w:t>
      </w:r>
    </w:p>
    <w:p w:rsidR="00306D66" w:rsidRPr="00820A05" w:rsidRDefault="0013728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left="0" w:firstLine="1418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>พัฒนาค่านิยมของนักการเมืองให้มีเจตนารมณ์ที่แน่วแน่ในการทำตนเป็นแบบอย่าง</w:t>
      </w: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br/>
        <w:t>ที่ดี มีคุณธรรม จริยธรรม ความซื่อสัตย์สุจริต เห็นแก่ประโยชน์ส่วนรวม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 เนื่องจากผู้บริหารประเทศ/ท้องถิ่น/ชุมชน ต้องมีคุณธรรมและจริยธรรมสูงกว่ามาตรฐานทางจริยธรรมทั่วไปในสังคม เพื่อเป็นต้นแบบแก่ประชาชน เด็ก เยาวชน และสังคมโดยรวม โดยนอกเหนือจากคุณสมบัติตามที่กำหนดตามกฎหมายแล้วผู้บริหารประเทศต้องมีคุณสมบัติทางจริยธรรมด้วย มีการพัฒนายกระดับการมีจริยธรรมของผู้ดำรงตำแหน่งทางการเมืองเพื่อสร้างนักการเมืองที่มีคุณธรรมจริยธรรม รวมทั้งกำกับจริยธรรมภายในพรรคการเมือง</w:t>
      </w:r>
    </w:p>
    <w:p w:rsidR="00306D66" w:rsidRPr="00820A05" w:rsidRDefault="00FD67D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left="0" w:firstLine="1418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>ปรับ</w:t>
      </w:r>
      <w:r w:rsidR="0013728F"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>“ระบบ” เพื่อลดจำนวนคดีทุจริตและประพฤติมิชอบในหน่วยงานภาครัฐ</w:t>
      </w:r>
      <w:r w:rsidR="0013728F"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 มุ่งเน้นการสร้างนวัตกรรมการต่อต้านการทุจริตอย่างต่อเนื่อง เพื่อสนับสนุนให้การดำเนินงานของหน่วยงานภาครัฐมีความโปร่งใส ตรวจสอบได้ในทุกขั้นตอนการดำเนินงาน และมีความเท่าทันต่อพลวัตของการทุจริต โดยการพัฒนาเครื่องมือ เพื่อสร้างความโปร่งใส มุ่งเน้นการสร้างนวัตกรรมและมาตรการในการต่อต้านการทุจริตที่มีประสิทธิภาพและเท่าทันต่อพลวัตของการทุจริต รวมถึงการประเมินความเสี่ยงด้านการทุจริต เพื่อให้หน่วยงานภาครัฐ มีมาตรการ ระบบหรือแนวทางในบริหารจัดการความเสี่ยงของการดำเนินงานที่อาจก่อให้</w:t>
      </w:r>
      <w:r w:rsidR="0013728F" w:rsidRPr="00820A05">
        <w:rPr>
          <w:rFonts w:ascii="TH SarabunPSK" w:eastAsia="Sarabun" w:hAnsi="TH SarabunPSK" w:cs="TH SarabunPSK"/>
          <w:color w:val="000000"/>
          <w:sz w:val="32"/>
          <w:szCs w:val="32"/>
          <w:cs/>
        </w:rPr>
        <w:t></w:t>
      </w:r>
      <w:r w:rsidR="0013728F"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เกิดการทุจริต และการบูรณาการติดตามประเมินผลการป้องกันและปราบปรามการทุจริตภาครัฐในโครงการลงทุนขนาดใหญ่ของรัฐและรัฐวิสาหกิจตั้งแต่ขั้นวางแผนก่อนดำเนินงาน ขั้นระหว่างการดำเนินงาน และขั้นสรุปผลหลังการดำเนินโครงการ</w:t>
      </w:r>
    </w:p>
    <w:p w:rsidR="00306D66" w:rsidRPr="00820A05" w:rsidRDefault="0013728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left="0" w:firstLine="1418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>ปรับระบบงานและโครงสร้างองค์กรที่เอื้อต่อการลดการใช้ดุลพินิจในการปฏิบัติงาน</w:t>
      </w: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br/>
        <w:t>ของเจ้าหน้าที่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 เช่น การนำระบบเทคโนโลยีเข้ามาใช้แทนการใช้ดุลพินิจเพื่อสนับสนุนการปฏิบัติงาน การสร้างมาตรฐานที่โปร่งใสในกระบวนการบริการของภาครัฐ ลดขั้นตอนกระบวนการและระยะเวลาในการปฏิบัติงาน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br/>
        <w:t>ด้วยวิธีปฏิบัติที่ชัดเจนตรวจสอบได้ ปรับปรุงแก้ไขกฎหมายและระเบียบที่เกี่ยวข้องเพื่อลดการใช้ดุลพินิจของ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br/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lastRenderedPageBreak/>
        <w:t>ผู้มีอำนาจในการพิจารณาอนุมัติ อนุญาต รวมถึงการสร้างความโปร่งใสในการบริการข้อมูลภาครัฐทั้งระบบ โดยการพัฒนาระบบข้อมูลดิจิทัลที่มีการกำหนดกฎเกณฑ์ กติกา กระบวนการ ขั้นตอนการดำเนินงานการเข้าถึงข้อมูล รวมถึงข้อมูลการจัดซื้อจัดจ้างและการใช้งบประมาณของหน่วยงานภาครัฐ เพื่อส่งเสริมการเข้าถึงข้อมูลสาธารณะ สร้างความโปร่งใส และส่งเสริมให้มีการตรวจสอบการบริหารจัดการของภาครัฐโดยสาธารณชน ซึ่งรวมถึงการมีกลไกที่เปิดโอกาสให้ประชาชนเข้ามามีส่วนร่วมในการตรวจสอบการจัดซื้อจัดจ้างและการดำเนินการภาครัฐ เพื่อบูรณาการการทำงานของรัฐและประชาชน รวมถึงส่งเสริมสนับสนุนการตื่นตัวและเพิ่มขีดความสามารถของประชาชนในการร่วมเฝ้าระวัง และป้องกันการทุจริตคอร์รัปชั่นที่มีอยู่ใกล้ตัว โดยมีมาตรการสนับสนุนและคุ้มครองผู้ชี้เบาะแสที่สามารถสร้างความเชื่อมั่นและมั่นใจให้กับผู้ให้เบาะแส</w:t>
      </w:r>
    </w:p>
    <w:p w:rsidR="00306D66" w:rsidRPr="00820A05" w:rsidRDefault="00306D66">
      <w:pPr>
        <w:tabs>
          <w:tab w:val="left" w:pos="1843"/>
        </w:tabs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</w:p>
    <w:p w:rsidR="00306D66" w:rsidRPr="00820A05" w:rsidRDefault="0013728F">
      <w:pPr>
        <w:ind w:firstLine="720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เป้าหมายและตัวชี้วัด</w:t>
      </w:r>
    </w:p>
    <w:tbl>
      <w:tblPr>
        <w:tblStyle w:val="aff"/>
        <w:tblW w:w="90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1"/>
        <w:gridCol w:w="1947"/>
        <w:gridCol w:w="1355"/>
        <w:gridCol w:w="1355"/>
        <w:gridCol w:w="1355"/>
        <w:gridCol w:w="1357"/>
      </w:tblGrid>
      <w:tr w:rsidR="00306D66" w:rsidRPr="00820A05">
        <w:trPr>
          <w:tblHeader/>
        </w:trPr>
        <w:tc>
          <w:tcPr>
            <w:tcW w:w="1651" w:type="dxa"/>
            <w:vMerge w:val="restart"/>
            <w:shd w:val="clear" w:color="auto" w:fill="C5E0B3"/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เป้าหมาย</w:t>
            </w:r>
          </w:p>
        </w:tc>
        <w:tc>
          <w:tcPr>
            <w:tcW w:w="1947" w:type="dxa"/>
            <w:vMerge w:val="restart"/>
            <w:shd w:val="clear" w:color="auto" w:fill="C5E0B3"/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ตัวชี้วัด</w:t>
            </w:r>
          </w:p>
        </w:tc>
        <w:tc>
          <w:tcPr>
            <w:tcW w:w="5422" w:type="dxa"/>
            <w:gridSpan w:val="4"/>
            <w:shd w:val="clear" w:color="auto" w:fill="C5E0B3"/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ค่าเป้าหมาย</w:t>
            </w:r>
          </w:p>
        </w:tc>
      </w:tr>
      <w:tr w:rsidR="00306D66" w:rsidRPr="00820A05">
        <w:trPr>
          <w:tblHeader/>
        </w:trPr>
        <w:tc>
          <w:tcPr>
            <w:tcW w:w="1651" w:type="dxa"/>
            <w:vMerge/>
            <w:shd w:val="clear" w:color="auto" w:fill="C5E0B3"/>
            <w:vAlign w:val="center"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</w:p>
        </w:tc>
        <w:tc>
          <w:tcPr>
            <w:tcW w:w="1947" w:type="dxa"/>
            <w:vMerge/>
            <w:shd w:val="clear" w:color="auto" w:fill="C5E0B3"/>
            <w:vAlign w:val="center"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</w:p>
        </w:tc>
        <w:tc>
          <w:tcPr>
            <w:tcW w:w="1355" w:type="dxa"/>
            <w:tcBorders>
              <w:bottom w:val="single" w:sz="4" w:space="0" w:color="000000"/>
            </w:tcBorders>
            <w:shd w:val="clear" w:color="auto" w:fill="C5E0B3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ปี 2561 - 2565</w:t>
            </w:r>
          </w:p>
        </w:tc>
        <w:tc>
          <w:tcPr>
            <w:tcW w:w="1355" w:type="dxa"/>
            <w:tcBorders>
              <w:bottom w:val="single" w:sz="4" w:space="0" w:color="000000"/>
            </w:tcBorders>
            <w:shd w:val="clear" w:color="auto" w:fill="C5E0B3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ปี 2567 – 2570</w:t>
            </w:r>
          </w:p>
        </w:tc>
        <w:tc>
          <w:tcPr>
            <w:tcW w:w="1355" w:type="dxa"/>
            <w:tcBorders>
              <w:bottom w:val="single" w:sz="4" w:space="0" w:color="000000"/>
            </w:tcBorders>
            <w:shd w:val="clear" w:color="auto" w:fill="C5E0B3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ปี 2571 - 2575</w:t>
            </w:r>
          </w:p>
        </w:tc>
        <w:tc>
          <w:tcPr>
            <w:tcW w:w="1357" w:type="dxa"/>
            <w:tcBorders>
              <w:bottom w:val="single" w:sz="4" w:space="0" w:color="000000"/>
            </w:tcBorders>
            <w:shd w:val="clear" w:color="auto" w:fill="C5E0B3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ปี 2576 - 2580</w:t>
            </w:r>
          </w:p>
        </w:tc>
      </w:tr>
      <w:tr w:rsidR="00306D66" w:rsidRPr="00820A05">
        <w:tc>
          <w:tcPr>
            <w:tcW w:w="1651" w:type="dxa"/>
            <w:vMerge w:val="restart"/>
          </w:tcPr>
          <w:p w:rsidR="00306D66" w:rsidRPr="00820A05" w:rsidRDefault="0013728F">
            <w:pPr>
              <w:ind w:left="250" w:right="-109" w:hanging="250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1. ประชาชนมีวัฒนธรรม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และพฤติกรรมซื่อสัตย์สุจริต</w:t>
            </w:r>
          </w:p>
        </w:tc>
        <w:tc>
          <w:tcPr>
            <w:tcW w:w="1947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ร้อยละของเด็กและเยาวชนไทย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มีพฤติกรรมที่ยึดมั่นความซื่อสัตย์สุจริต</w:t>
            </w:r>
          </w:p>
        </w:tc>
        <w:tc>
          <w:tcPr>
            <w:tcW w:w="1355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50</w:t>
            </w:r>
          </w:p>
        </w:tc>
        <w:tc>
          <w:tcPr>
            <w:tcW w:w="1355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60</w:t>
            </w:r>
          </w:p>
          <w:p w:rsidR="00306D66" w:rsidRPr="00820A05" w:rsidRDefault="00306D66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</w:p>
        </w:tc>
        <w:tc>
          <w:tcPr>
            <w:tcW w:w="1355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70</w:t>
            </w:r>
          </w:p>
        </w:tc>
        <w:tc>
          <w:tcPr>
            <w:tcW w:w="1357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80</w:t>
            </w:r>
          </w:p>
        </w:tc>
      </w:tr>
      <w:tr w:rsidR="00306D66" w:rsidRPr="00820A05">
        <w:tc>
          <w:tcPr>
            <w:tcW w:w="1651" w:type="dxa"/>
            <w:vMerge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</w:p>
        </w:tc>
        <w:tc>
          <w:tcPr>
            <w:tcW w:w="1947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ร้อยละของประชาชน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ที่มีวัฒนธรรมค่านิยมสุจริต มีทัศนคติและพฤติกรรมในการต่อต้านการทุจริตและประพฤติมิชอบ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50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60</w:t>
            </w:r>
          </w:p>
          <w:p w:rsidR="00306D66" w:rsidRPr="00820A05" w:rsidRDefault="00306D66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70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80</w:t>
            </w:r>
          </w:p>
        </w:tc>
      </w:tr>
      <w:tr w:rsidR="00306D66" w:rsidRPr="00820A05">
        <w:tc>
          <w:tcPr>
            <w:tcW w:w="1651" w:type="dxa"/>
            <w:vMerge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</w:p>
        </w:tc>
        <w:tc>
          <w:tcPr>
            <w:tcW w:w="1947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 xml:space="preserve">ร้อยละของหน่วยงานที่ผ่านเกณฑ์การประเมิน ITA 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 xml:space="preserve">ร้อยละ 80 </w:t>
            </w:r>
          </w:p>
          <w:p w:rsidR="00306D66" w:rsidRPr="00820A05" w:rsidRDefault="0013728F">
            <w:pPr>
              <w:ind w:right="27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(85 คะแนนขึ้นไป)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100</w:t>
            </w:r>
          </w:p>
          <w:p w:rsidR="00306D66" w:rsidRPr="00820A05" w:rsidRDefault="0013728F">
            <w:pPr>
              <w:ind w:right="27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(85 คะแนนขึ้นไป)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90</w:t>
            </w:r>
          </w:p>
          <w:p w:rsidR="00306D66" w:rsidRPr="00820A05" w:rsidRDefault="0013728F">
            <w:pPr>
              <w:ind w:right="27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(90 คะแนนขึ้นไป)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ind w:right="-109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100</w:t>
            </w:r>
          </w:p>
          <w:p w:rsidR="00306D66" w:rsidRPr="00820A05" w:rsidRDefault="0013728F">
            <w:pPr>
              <w:ind w:right="27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(90 คะแนนขึ้นไป)</w:t>
            </w:r>
          </w:p>
        </w:tc>
      </w:tr>
      <w:tr w:rsidR="00306D66" w:rsidRPr="00820A05">
        <w:tc>
          <w:tcPr>
            <w:tcW w:w="1651" w:type="dxa"/>
            <w:vMerge w:val="restart"/>
          </w:tcPr>
          <w:p w:rsidR="00306D66" w:rsidRPr="00820A05" w:rsidRDefault="0013728F">
            <w:pPr>
              <w:ind w:left="278" w:right="-109" w:hanging="278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2. คดีทุจริตและประพฤติ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มิชอบลดลง</w:t>
            </w:r>
          </w:p>
        </w:tc>
        <w:tc>
          <w:tcPr>
            <w:tcW w:w="1947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จำนวนคดีทุจริตในภาพรวม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10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50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70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80</w:t>
            </w:r>
          </w:p>
        </w:tc>
      </w:tr>
      <w:tr w:rsidR="00306D66" w:rsidRPr="00820A05">
        <w:tc>
          <w:tcPr>
            <w:tcW w:w="1651" w:type="dxa"/>
            <w:vMerge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  <w:tc>
          <w:tcPr>
            <w:tcW w:w="1947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จำนวนคดีทุจริตรายหน่วยงาน</w:t>
            </w:r>
          </w:p>
          <w:p w:rsidR="00306D66" w:rsidRPr="00820A05" w:rsidRDefault="0013728F">
            <w:pPr>
              <w:ind w:left="248" w:hanging="248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 xml:space="preserve">  - จำนวนข้อร้องเรียนเจ้าหน้าที่ภาครัฐที่ถูกชี้มูลเรื่องวินัย (ทุจริต) 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10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50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70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80</w:t>
            </w:r>
          </w:p>
        </w:tc>
      </w:tr>
      <w:tr w:rsidR="00306D66" w:rsidRPr="00820A05">
        <w:tc>
          <w:tcPr>
            <w:tcW w:w="1651" w:type="dxa"/>
            <w:vMerge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  <w:tc>
          <w:tcPr>
            <w:tcW w:w="1947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ind w:left="276" w:hanging="276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 xml:space="preserve">  - จำนวนข้อร้องเรียนเจ้าหน้าที่ภาครัฐ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lastRenderedPageBreak/>
              <w:t>ที่ถูกชี้มูลว่ากระทำการทุจริต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lastRenderedPageBreak/>
              <w:t>ลดลงร้อยละ 10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50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70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80</w:t>
            </w:r>
          </w:p>
        </w:tc>
      </w:tr>
      <w:tr w:rsidR="00306D66" w:rsidRPr="00820A05">
        <w:tc>
          <w:tcPr>
            <w:tcW w:w="1651" w:type="dxa"/>
            <w:vMerge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  <w:tc>
          <w:tcPr>
            <w:tcW w:w="1947" w:type="dxa"/>
            <w:tcBorders>
              <w:top w:val="single" w:sz="4" w:space="0" w:color="000000"/>
            </w:tcBorders>
          </w:tcPr>
          <w:p w:rsidR="00306D66" w:rsidRPr="00820A05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จำนวนคดีทุจริตที่เกี่ยวข้องกับผู้ดำรงตำแหน่งทางการเมือง</w:t>
            </w:r>
          </w:p>
        </w:tc>
        <w:tc>
          <w:tcPr>
            <w:tcW w:w="1355" w:type="dxa"/>
            <w:tcBorders>
              <w:top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25</w:t>
            </w:r>
          </w:p>
        </w:tc>
        <w:tc>
          <w:tcPr>
            <w:tcW w:w="1355" w:type="dxa"/>
            <w:tcBorders>
              <w:top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50</w:t>
            </w:r>
          </w:p>
        </w:tc>
        <w:tc>
          <w:tcPr>
            <w:tcW w:w="1355" w:type="dxa"/>
            <w:tcBorders>
              <w:top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80</w:t>
            </w:r>
          </w:p>
        </w:tc>
        <w:tc>
          <w:tcPr>
            <w:tcW w:w="1357" w:type="dxa"/>
            <w:tcBorders>
              <w:top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ลดลงร้อยละ 90</w:t>
            </w:r>
          </w:p>
        </w:tc>
      </w:tr>
    </w:tbl>
    <w:p w:rsidR="00306D66" w:rsidRPr="00820A05" w:rsidRDefault="0013728F">
      <w:pPr>
        <w:ind w:firstLine="720"/>
        <w:jc w:val="both"/>
        <w:rPr>
          <w:rFonts w:ascii="TH SarabunPSK" w:hAnsi="TH SarabunPSK" w:cs="TH SarabunPSK"/>
          <w:i/>
          <w:i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2. แผนย่อยการปราบปรามการทุจริต</w:t>
      </w:r>
    </w:p>
    <w:p w:rsidR="00306D66" w:rsidRPr="00820A05" w:rsidRDefault="0013728F">
      <w:pPr>
        <w:ind w:firstLine="709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 xml:space="preserve">การจะบรรลุเป้าหมาย ประเทศไทยปลอดการทุจริตและประพฤติมิชอบ กลไกและกระบวนการปราบปรามการทุจริตจะต้องมีประสิทธิภาพมากขึ้น กฎหมายจะต้องมีความทันสมัย การบังคับใช้กฎหมายและการดำเนินคดีจะต้องมีประสิทธิภาพและรวดเร็ว ทำให้คดีความมีปริมาณลดลง แนวทางในการปราบปรามการทุจริตและประพฤติมิชอบ จึงควรมุ่งเน้นการส่งเสริมการปรับปรุงกระบวนการและกลไกที่เกี่ยวข้องในการปราบปรามการทุจริตอย่างต่อเนื่อง ให้มีความรวดเร็วและมีประสิทธิภาพมากยิ่งขึ้น รวมทั้งการปรับปรุงกฎหมายและตรากฎหมายใหม่เพื่อสนับสนุนให้การบังคับใช้กฎหมายมีประสิทธิภาพมากยิ่งขึ้น และมุ่งทำให้ผู้กระทำความผิดได้รับการดำเนินคดีและลงโทษ ทั้งทางวินัยและอาญาอย่างรวดเร็วและเป็นรูปธรรมเพื่อให้สังคมเกิดความเกรงกลัวต่อการทุจริต ควบคู่ไปกับการปรับปรุงระบบข้อมูลเรื่องร้องเรียนที่เชื่อมโยงระหว่างหน่วยงานต่อต้านการทุจริตที่เกี่ยวข้องเพื่อเพิ่มประสิทธิภาพในการดำเนินคดี </w:t>
      </w:r>
    </w:p>
    <w:p w:rsidR="00306D66" w:rsidRPr="00820A05" w:rsidRDefault="0013728F">
      <w:pPr>
        <w:ind w:left="1418" w:hanging="709"/>
        <w:jc w:val="both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2.1 แนวทางการพัฒนา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 xml:space="preserve"> </w:t>
      </w:r>
    </w:p>
    <w:p w:rsidR="00306D66" w:rsidRPr="00820A05" w:rsidRDefault="0013728F">
      <w:pPr>
        <w:tabs>
          <w:tab w:val="left" w:pos="1843"/>
        </w:tabs>
        <w:ind w:firstLine="1440"/>
        <w:jc w:val="both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1)</w:t>
      </w: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  <w:t xml:space="preserve">เพิ่มประสิทธิภาพการดำเนินงานของกระบวนการและกลไกการปราบปรามการทุจริต 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โดยการปรับกระบวนการทำงานด้านการปราบปรามการทุจริตเข้าสู่ระบบดิจิทัลมาใช้ในกระบวนการทำงาน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>ด้านการปราบปรามการทุจริตให้ได้มาตรฐานสากลและเป็นมาตรฐานเดียวกัน ซึ่งรวมถึงการพัฒนาระบบเทคโนโลยีสารสนเทศและฐานข้อมูลเกี่ยวกับการตรวจสอบทรัพย์สินและหนี้สินที่ทันสมัย เท่าทันต่อการบิดเบือนทรัพย์สินและหนี้สิน รวมทั้งบูรณาการข้อมูลกับหน่วยงานทั้งภาครัฐและเอกชนต่าง ๆ ในการตรวจสอบความถูกต้องของทรัพย์สินและหนี้สิน</w:t>
      </w:r>
    </w:p>
    <w:p w:rsidR="00306D66" w:rsidRPr="00820A05" w:rsidRDefault="0013728F">
      <w:pPr>
        <w:tabs>
          <w:tab w:val="left" w:pos="1843"/>
        </w:tabs>
        <w:ind w:right="-326" w:firstLine="1440"/>
        <w:jc w:val="both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2)</w:t>
      </w: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  <w:t>ปรับปรุงกระบวนการปราบปรามการทุจริตที่มีความรวดเร็วและมีประสิทธิภาพ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 xml:space="preserve"> อาทิ ปรับปรุงขั้นตอนการดำเนินการที่ล่าช้าของหน่วยงานในกระบวนการปราบปรามการทุจริตให้มีความรวดเร็ว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>และกระชับมากขึ้นเพื่อให้การดำเนินการปราบปรามการทุจริตตลอดกระบวนการจนถึงการลงโทษผู้กระทำความผิดเมื่อคดีถึงที่สุดเป็นไปอย่างรวดเร็วเห็นผล มีประสิทธิภาพ และเป็นที่ประจักษ์ของประชาชน อาทิ การบูรณาการประสานงานคดีที่เกี่ยวข้องกับการทุจริตและประพฤติมิชอบ การปรับปรุงขั้นตอนการดำเนินการ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>ที่ล่าช้าและซ้ำซ้อนกันของหน่วยงานในกระบวนการปราบปรามการทุจริตทั้งระบบให้มีความรวดเร็ว การบูรณาการพัฒนาระบบฐานข้อมูลระหว่างหน่วยงานปราบปรามการทุจริตให้เข้าถึงง่ายและมีประสิทธิภาพ การปรับปรุงและพัฒนาระบบและกลไกที่เกี่ยวข้องกับการสืบสวนปราบปรามเพื่อเพิ่มประสิทธิภาพในการดำเนินการกับทรัพย์สินหรือผู้กระทำความผิดต่อตำแหน่งหน้าที่หรือทุจริตต่อหน้าที่ตามกฎหมายฟอกเงินเพื่อให้การติดตามยึดคืนทรัพย์สินเป็นไปอย่างมีประสิทธิภาพเพื่อป้องกันการยักย้าย ถ่ายเททรัพย์สินที่ได้มาโดยมิชอบ ไม่ให้เกิดความเสียหายขึ้น รวมทั้งการพัฒนาเครือข่ายความร่วมมือกับหน่วยงาน/องค์กรต่อต้านการทุจริตและองค์กรเอกชนในระดับนานาชาติ เพื่อสนับสนุนข้อมูลและองค์ความรู้ในการปราบปรามการทุจริต และอาชญากรรมข้ามชาติ</w:t>
      </w:r>
    </w:p>
    <w:p w:rsidR="00306D66" w:rsidRPr="00820A05" w:rsidRDefault="0013728F">
      <w:pPr>
        <w:tabs>
          <w:tab w:val="left" w:pos="1843"/>
        </w:tabs>
        <w:ind w:firstLine="1440"/>
        <w:jc w:val="both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lastRenderedPageBreak/>
        <w:t>3)</w:t>
      </w: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  <w:t xml:space="preserve">พัฒนาการจัดการองค์ความรู้ด้านการปราบปรามการทุจริต 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โดยการจัดทำระบบฐานข้อมูลองค์ความรู้ด้านการปราบปรามการทุจริต โดยประมวลจากคดีการทุจริตและผู้เชี่ยวชาญของหน่วยงาน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>ต่าง ๆ ในกระบวนการปราบปรามการทุจริต เพื่อให้เจ้าหน้าที่ปราบปรามการทุจริตของแต่ละหน่วยงานได้ศึกษาและมีสมรรถนะและความรู้ที่เป็นมาตรฐาน การพัฒนาสมรรถนะและองค์ความรู้เชิงสหวิทยาการของเจ้าหน้าที่ในกระบวนการปราบปรามการทุจริตเพื่อให้มีความรู้/ทักษะ/ขีดความสามารถ ที่เป็นมาตรฐานและเท่าทันต่อพลวัตของการทุจริต</w:t>
      </w:r>
    </w:p>
    <w:p w:rsidR="00306D66" w:rsidRPr="00820A05" w:rsidRDefault="00306D66">
      <w:pPr>
        <w:tabs>
          <w:tab w:val="left" w:pos="1843"/>
        </w:tabs>
        <w:ind w:firstLine="1440"/>
        <w:jc w:val="both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306D66" w:rsidRPr="00820A05" w:rsidRDefault="0013728F">
      <w:pPr>
        <w:ind w:firstLine="720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เป้าหมายและตัวชี้วัด</w:t>
      </w:r>
    </w:p>
    <w:tbl>
      <w:tblPr>
        <w:tblStyle w:val="aff0"/>
        <w:tblW w:w="90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1"/>
        <w:gridCol w:w="1947"/>
        <w:gridCol w:w="1355"/>
        <w:gridCol w:w="1355"/>
        <w:gridCol w:w="1355"/>
        <w:gridCol w:w="1357"/>
      </w:tblGrid>
      <w:tr w:rsidR="00306D66" w:rsidRPr="00820A05">
        <w:trPr>
          <w:tblHeader/>
        </w:trPr>
        <w:tc>
          <w:tcPr>
            <w:tcW w:w="1651" w:type="dxa"/>
            <w:vMerge w:val="restart"/>
            <w:shd w:val="clear" w:color="auto" w:fill="C5E0B3"/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เป้าหมาย</w:t>
            </w:r>
          </w:p>
        </w:tc>
        <w:tc>
          <w:tcPr>
            <w:tcW w:w="1947" w:type="dxa"/>
            <w:vMerge w:val="restart"/>
            <w:shd w:val="clear" w:color="auto" w:fill="C5E0B3"/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ตัวชี้วัด</w:t>
            </w:r>
          </w:p>
        </w:tc>
        <w:tc>
          <w:tcPr>
            <w:tcW w:w="5422" w:type="dxa"/>
            <w:gridSpan w:val="4"/>
            <w:shd w:val="clear" w:color="auto" w:fill="C5E0B3"/>
            <w:vAlign w:val="center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ค่าเป้าหมาย</w:t>
            </w:r>
          </w:p>
        </w:tc>
      </w:tr>
      <w:tr w:rsidR="00306D66" w:rsidRPr="00820A05">
        <w:trPr>
          <w:tblHeader/>
        </w:trPr>
        <w:tc>
          <w:tcPr>
            <w:tcW w:w="1651" w:type="dxa"/>
            <w:vMerge/>
            <w:shd w:val="clear" w:color="auto" w:fill="C5E0B3"/>
            <w:vAlign w:val="center"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</w:p>
        </w:tc>
        <w:tc>
          <w:tcPr>
            <w:tcW w:w="1947" w:type="dxa"/>
            <w:vMerge/>
            <w:shd w:val="clear" w:color="auto" w:fill="C5E0B3"/>
            <w:vAlign w:val="center"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</w:p>
        </w:tc>
        <w:tc>
          <w:tcPr>
            <w:tcW w:w="1355" w:type="dxa"/>
            <w:tcBorders>
              <w:bottom w:val="single" w:sz="4" w:space="0" w:color="000000"/>
            </w:tcBorders>
            <w:shd w:val="clear" w:color="auto" w:fill="C5E0B3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ปี 2561 - 2565</w:t>
            </w:r>
          </w:p>
        </w:tc>
        <w:tc>
          <w:tcPr>
            <w:tcW w:w="1355" w:type="dxa"/>
            <w:tcBorders>
              <w:bottom w:val="single" w:sz="4" w:space="0" w:color="000000"/>
            </w:tcBorders>
            <w:shd w:val="clear" w:color="auto" w:fill="C5E0B3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ปี 2567 – 2570</w:t>
            </w:r>
          </w:p>
        </w:tc>
        <w:tc>
          <w:tcPr>
            <w:tcW w:w="1355" w:type="dxa"/>
            <w:tcBorders>
              <w:bottom w:val="single" w:sz="4" w:space="0" w:color="000000"/>
            </w:tcBorders>
            <w:shd w:val="clear" w:color="auto" w:fill="C5E0B3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ปี 2571 - 2575</w:t>
            </w:r>
          </w:p>
        </w:tc>
        <w:tc>
          <w:tcPr>
            <w:tcW w:w="1357" w:type="dxa"/>
            <w:tcBorders>
              <w:bottom w:val="single" w:sz="4" w:space="0" w:color="000000"/>
            </w:tcBorders>
            <w:shd w:val="clear" w:color="auto" w:fill="C5E0B3"/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ปี 2576 - 2580</w:t>
            </w:r>
          </w:p>
        </w:tc>
      </w:tr>
      <w:tr w:rsidR="00306D66" w:rsidRPr="00820A05">
        <w:tc>
          <w:tcPr>
            <w:tcW w:w="1651" w:type="dxa"/>
            <w:vMerge w:val="restart"/>
          </w:tcPr>
          <w:p w:rsidR="00306D66" w:rsidRPr="00820A05" w:rsidRDefault="0013728F">
            <w:pPr>
              <w:ind w:left="29" w:right="-109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การดำเนินคดีทุจริตมีความรวดเร็ว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เป็นธรรม โปร่งใส ไม่เลือกปฏิบัติ</w:t>
            </w:r>
          </w:p>
        </w:tc>
        <w:tc>
          <w:tcPr>
            <w:tcW w:w="1947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กระบวนการดำเนินคดี ทุจริต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ที่จำเป็นต้องขอขยายระยะเวลาเกินกว่ากรอบเวลาปกติ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ที่กฎหมายกำหนด</w:t>
            </w:r>
          </w:p>
        </w:tc>
        <w:tc>
          <w:tcPr>
            <w:tcW w:w="1355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ไม่เกินร้อยละ 25</w:t>
            </w:r>
          </w:p>
        </w:tc>
        <w:tc>
          <w:tcPr>
            <w:tcW w:w="1355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ไม่เกินร้อยละ 20</w:t>
            </w:r>
          </w:p>
        </w:tc>
        <w:tc>
          <w:tcPr>
            <w:tcW w:w="1355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ไม่เกินร้อยละ 15</w:t>
            </w:r>
          </w:p>
        </w:tc>
        <w:tc>
          <w:tcPr>
            <w:tcW w:w="1357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ไม่เกินร้อยละ 10</w:t>
            </w:r>
          </w:p>
        </w:tc>
      </w:tr>
      <w:tr w:rsidR="00306D66" w:rsidRPr="00820A05">
        <w:tc>
          <w:tcPr>
            <w:tcW w:w="1651" w:type="dxa"/>
            <w:vMerge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  <w:tc>
          <w:tcPr>
            <w:tcW w:w="1947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จำนวนคดีอาญา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ที่หน่วยงานไต่สวน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คดีทุจริตถูกฟ้องกลับ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 xml:space="preserve">ไม่เกินร้อยละ 4 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ของจำนวนคดีที่ส่งฟ้อง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ไม่เกินร้อยละ 3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ของจำนวนคดีที่ส่งฟ้อง</w:t>
            </w:r>
          </w:p>
        </w:tc>
        <w:tc>
          <w:tcPr>
            <w:tcW w:w="1355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 xml:space="preserve">ไม่เกินร้อยละ 2 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ของจำนวนคดีที่ส่งฟ้อง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 w:rsidR="00306D66" w:rsidRPr="00820A05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ไม่เกินร้อยละ 1</w:t>
            </w: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br/>
              <w:t>ของจำนวนคดีที่ส่งฟ้อง</w:t>
            </w:r>
          </w:p>
        </w:tc>
      </w:tr>
    </w:tbl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rFonts w:ascii="TH SarabunPSK" w:hAnsi="TH SarabunPSK" w:cs="TH SarabunPSK"/>
          <w:sz w:val="32"/>
          <w:szCs w:val="32"/>
          <w:cs/>
          <w:lang w:bidi="th"/>
        </w:rPr>
      </w:pP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  <w:t xml:space="preserve">โมเดลประเทศไทยสู่ความมั่นคง มั่งคั่ง และยั่งยืน (Thailand 4.0) 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 xml:space="preserve">เป็นโมเดลที่น้อมนำหลักปรัชญาของเศรษฐกิจพอเพียงมาเป็นแนวคิดหลักในการบริหารประเทศ ถอดรหัสออกมาเป็น 2 ยุทธศาสตร์สำคัญ คือ (1) การสร้างความเข้มแข็งจากภายใน (Strength from Within) และ (2) การเชื่อมโยงกับประชาคมโลกในยุทธศาสตร์ การสร้างความเข้มแข็งจากภายใน Thailand 4.0 เน้นการปรับเปลี่ยน 4 ทิศทางและเน้นการพัฒนาที่สมดุลใน 4 มิติ มิติที่หยิบยก คือ การยกระดับศักยภาพและคุณค่าของมนุษย์ (Human Wisdom) ด้วยการพัฒนาคนไทยให้เป็น “มนุษย์ที่สมบูรณ์” ผ่านการปรับเปลี่ยนระบบนิเวศน์ การเรียนรู้เพื่อเสริมสร้างแรงบันดาลใจบ่มเพาะความคิดสร้างสรรค์ ปลูกฝังจิตสาธารณะ ยึดประโยชน์ส่วนรวมเป็นที่ตั้งมีความซื่อสัตย์ สุจริต มีวินัย มีคุณธรรมจริยธรรม มีความรับผิดชอบ เน้นการสร้างคุณค่าร่วม และค่านิยมที่ดี คือ สังคมที่มีความหวัง (Hope) สังคมที่เปี่ยมสุข (Happiness) และสังคมที่มีความสมานฉันท์ (Harmony) </w:t>
      </w:r>
    </w:p>
    <w:p w:rsidR="00306D66" w:rsidRPr="00820A05" w:rsidRDefault="0013728F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"/>
        </w:rPr>
        <w:t>ด้านที่ 12 การป้องกันและปราบปรามการทุจริตและประพฤติมิชอบ และกระบวนการยุติธรรม</w:t>
      </w:r>
    </w:p>
    <w:p w:rsidR="00306D66" w:rsidRPr="00820A05" w:rsidRDefault="0013728F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แก้ไขปัญหาการทุจริตและประพฤติมอชอบ โดยจัดให้มีมาตรการและระบบเทคโนโลยีนวัตกรรม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br/>
        <w:t>ที่ช่วยป้องกันและลดการทุจริตประพฤติมิชอบอย่างจริงจังและเข้มงวด รวมทั้งเป็นเครื่องมือในการติดตามการแก้ไขปัญหาการทุจริตและประพฤติมิชอบอย่างเป็นระบบ พร้อมทั้งเร่งสร้างจิตสำนึกของคนไทยให้ยึกมั่นในความซื่อสัตย์ สุจริต ถูกต้อง ชอบธรรม และสนับสนุนทุกภาคส่วนให้มามีส่วนร่วมในการป้องกันและเฝ้าระวังการทุจริตประพฤติมิชอบ</w:t>
      </w:r>
    </w:p>
    <w:p w:rsidR="00306D66" w:rsidRPr="00820A05" w:rsidRDefault="00306D66">
      <w:pPr>
        <w:ind w:firstLine="720"/>
        <w:jc w:val="both"/>
        <w:rPr>
          <w:rFonts w:ascii="TH SarabunPSK" w:hAnsi="TH SarabunPSK" w:cs="TH SarabunPSK"/>
          <w:sz w:val="32"/>
          <w:szCs w:val="32"/>
          <w:cs/>
          <w:lang w:bidi="th"/>
        </w:rPr>
        <w:sectPr w:rsidR="00306D66" w:rsidRPr="00820A05">
          <w:headerReference w:type="default" r:id="rId13"/>
          <w:pgSz w:w="11910" w:h="16840"/>
          <w:pgMar w:top="1440" w:right="1440" w:bottom="1440" w:left="1440" w:header="720" w:footer="0" w:gutter="0"/>
          <w:cols w:space="720"/>
        </w:sect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H SarabunPSK" w:eastAsia="Sarabun" w:hAnsi="TH SarabunPSK" w:cs="TH SarabunPSK"/>
          <w:color w:val="000000"/>
          <w:sz w:val="15"/>
          <w:szCs w:val="15"/>
          <w:cs/>
          <w:lang w:bidi="th"/>
        </w:rPr>
      </w:pPr>
    </w:p>
    <w:p w:rsidR="00306D66" w:rsidRPr="00FD67DA" w:rsidRDefault="0013728F">
      <w:pPr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  <w:r w:rsidRPr="00FD67DA">
        <w:rPr>
          <w:rFonts w:ascii="TH SarabunPSK" w:hAnsi="TH SarabunPSK" w:cs="TH SarabunPSK"/>
          <w:b/>
          <w:bCs/>
          <w:sz w:val="36"/>
          <w:szCs w:val="36"/>
          <w:cs/>
          <w:lang w:bidi="th"/>
        </w:rPr>
        <w:t>ส่วนที่ 3 แนวทางแผนปฏิบัติการป้องกันการทุจริต</w:t>
      </w:r>
    </w:p>
    <w:p w:rsidR="00306D66" w:rsidRPr="00FD67DA" w:rsidRDefault="00820A05">
      <w:pPr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  <w:r w:rsidRPr="00FD67DA">
        <w:rPr>
          <w:rFonts w:ascii="TH SarabunPSK" w:hAnsi="TH SarabunPSK" w:cs="TH SarabunPSK"/>
          <w:b/>
          <w:bCs/>
          <w:sz w:val="36"/>
          <w:szCs w:val="36"/>
          <w:cs/>
          <w:lang w:bidi="th"/>
        </w:rPr>
        <w:t>โรงเรียนบ้านโป่ง</w:t>
      </w:r>
      <w:r w:rsidR="0013728F" w:rsidRPr="00FD67DA">
        <w:rPr>
          <w:rFonts w:ascii="TH SarabunPSK" w:hAnsi="TH SarabunPSK" w:cs="TH SarabunPSK"/>
          <w:b/>
          <w:bCs/>
          <w:sz w:val="36"/>
          <w:szCs w:val="36"/>
          <w:cs/>
          <w:lang w:bidi="th"/>
        </w:rPr>
        <w:t xml:space="preserve"> ปีการศึกษา 2567</w:t>
      </w:r>
    </w:p>
    <w:p w:rsidR="00306D66" w:rsidRPr="00820A05" w:rsidRDefault="0013728F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ab/>
      </w:r>
    </w:p>
    <w:p w:rsidR="00306D66" w:rsidRPr="00820A05" w:rsidRDefault="00306D66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</w:p>
    <w:p w:rsidR="00306D66" w:rsidRPr="00820A05" w:rsidRDefault="0013728F">
      <w:pPr>
        <w:tabs>
          <w:tab w:val="left" w:pos="720"/>
        </w:tabs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ab/>
        <w:t>โรงเรียน</w:t>
      </w:r>
      <w:r w:rsidR="00FD67DA">
        <w:rPr>
          <w:rFonts w:ascii="TH SarabunPSK" w:hAnsi="TH SarabunPSK" w:cs="TH SarabunPSK" w:hint="cs"/>
          <w:color w:val="000000"/>
          <w:sz w:val="32"/>
          <w:szCs w:val="32"/>
          <w:cs/>
          <w:lang w:bidi="th"/>
        </w:rPr>
        <w:t>บ้านโป่ง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ได้กำหนดแนวทางแผนปฏิบัติการป</w:t>
      </w:r>
      <w:r w:rsidRPr="00820A05">
        <w:rPr>
          <w:rFonts w:ascii="TH SarabunPSK" w:hAnsi="TH SarabunPSK" w:cs="TH SarabunPSK"/>
          <w:sz w:val="32"/>
          <w:szCs w:val="32"/>
          <w:cs/>
        </w:rPr>
        <w:t></w:t>
      </w:r>
      <w:r w:rsidR="00FD67DA">
        <w:rPr>
          <w:rFonts w:ascii="TH SarabunPSK" w:hAnsi="TH SarabunPSK" w:cs="TH SarabunPSK"/>
          <w:sz w:val="32"/>
          <w:szCs w:val="32"/>
          <w:cs/>
          <w:lang w:bidi="th"/>
        </w:rPr>
        <w:t>องกันการทุจริตประจําปีการศึกษ</w:t>
      </w:r>
      <w:r w:rsidR="00FD67DA">
        <w:rPr>
          <w:rFonts w:ascii="TH SarabunPSK" w:hAnsi="TH SarabunPSK" w:cs="TH SarabunPSK" w:hint="cs"/>
          <w:sz w:val="32"/>
          <w:szCs w:val="32"/>
          <w:cs/>
          <w:lang w:bidi="th"/>
        </w:rPr>
        <w:t>า</w:t>
      </w:r>
      <w:r w:rsidR="00FD67DA">
        <w:rPr>
          <w:rFonts w:ascii="TH SarabunPSK" w:hAnsi="TH SarabunPSK" w:cs="TH SarabunPSK"/>
          <w:sz w:val="32"/>
          <w:szCs w:val="32"/>
          <w:lang w:val="en-US" w:bidi="th"/>
        </w:rPr>
        <w:t>2567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โดยมีรายละเอียดดังนี้</w:t>
      </w:r>
    </w:p>
    <w:p w:rsidR="00306D66" w:rsidRPr="00820A05" w:rsidRDefault="0013728F">
      <w:pPr>
        <w:spacing w:before="160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1. เหตุผลความจำเป็น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ind w:left="720" w:firstLine="851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ด</w:t>
      </w:r>
      <w:r w:rsidR="00FD67DA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้วยรัฐบาลได้จัดทำยุทธศาสตร์ชาติ20ปี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ด้านที่ 3 ด้านการพัฒนาและเสริมสร้างศักยภาพทรัพยากรมนุษย์ ในการปลูกฝังระเบียบวินัย คุณธรรม จริยธรรม ค่านิยมที่พึงประสงค์ และด้านที่ 6 ด้านการปรับสมดุลและพัฒนาระบบการบริหารจัดการภาครัฐ ในการการต่อต้านการทุจริตและประพฤติมิชอบ สอดคล้องกับ แผนแม่บทภายใต้ยุทธศาสตร์ชาติ (พ.ศ. 2561 – 2560) ประเด็น การต่อต้านการทุจริตและประพฤติมิ แผนการปฏิรูปประเทศ ด้านการป้องกันและปราบปรามการทุจริตและประพฤติมิชอบ นโยบายและแผนระดับชาติ ว่าด้วยความมั่นคงแห่งชาตินโยบายเสริมสร้างความมั่นคงของชาติจากภัยการทุจริต รวมถึงการส่งเสริมการสร้างวัฒนธรรมและค่านิยมสุจริตของหน่วยงานในสังกัดเพื่อนำไปสู่การเปลี่ยนแปลงพฤติกรรมค่านิยมที่ยึดประโยชน์สาธารณะมากกว่าประโยชน์ส่วนตน และต่อต้านการทุจริตและประพฤติมิชอบในทุกรูปแบบ โดยเฉพาะการส่งเสริมวัฒนธรรมสุจริตผ่านการจัดการศึกษา เพื่อปฏิรูป “พลเมืองไทยในอนาคต” ให้มีความเป็นพลเมืองเต็มขั้น สามารถทำหน้าที่เป็นพลเมืองที่ดี มีจิตสำนึกยึดมั่นในความซื่อสัตย์สุจริต มีความรับผิดชอบต่อส่วนรวมมีระเบียบวินัย และเคารพกฎหมาย</w:t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ind w:left="720" w:firstLine="851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>โรงเรียน</w:t>
      </w:r>
      <w:r w:rsidR="00FD67DA">
        <w:rPr>
          <w:rFonts w:ascii="TH SarabunPSK" w:eastAsia="Sarabun" w:hAnsi="TH SarabunPSK" w:cs="TH SarabunPSK" w:hint="cs"/>
          <w:color w:val="000000"/>
          <w:sz w:val="32"/>
          <w:szCs w:val="32"/>
          <w:cs/>
          <w:lang w:bidi="th"/>
        </w:rPr>
        <w:t>บ้านโป่ง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 ตระหนักในความสำคัญของการเตรียมการด้านการป้องกันและปราบปรามการทุจริต ได้ร่วมเป็นส่วนหนึ่งในการขับเคลื่อนยุทธศาสตร์ชาติ และแผนแม่บทภายใต้ยุทธศาสตร์ชาติ ประเด็น การต่อต้านการทุจริตและประพฤติมิชอบ เพื่อร่วมสร้างจิตสำนึกและค่านิยมให้ทุกภาคส่วนตื่นตัว ละอายต่อการทุจริตประพฤติมิชอบทุกรูปแบบ เพื่อวางรากฐานการปลูกจิตสำนึก ซึ่งเป็นกลไกในการป้องกันและปราบปรามการทุจริตของประเทศชาติ</w:t>
      </w:r>
    </w:p>
    <w:p w:rsidR="00306D66" w:rsidRPr="00820A05" w:rsidRDefault="0013728F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 xml:space="preserve">2. วัตถุประสงค์ </w:t>
      </w:r>
    </w:p>
    <w:p w:rsidR="00306D66" w:rsidRPr="00820A05" w:rsidRDefault="0013728F">
      <w:pPr>
        <w:ind w:firstLine="720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 xml:space="preserve">1. เพื่อปลูกฝังให้บุคลากรของสถานศึกษามีพฤติกรรมร่วมต้านการทุจริตในวงกว้าง ทั้งในระดับสถานศึกษา และชุมชน </w:t>
      </w:r>
    </w:p>
    <w:p w:rsidR="00306D66" w:rsidRPr="00820A05" w:rsidRDefault="0013728F">
      <w:pPr>
        <w:ind w:firstLine="720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2. เพื่อยกระดับธรรมาภิบาลในการบริหารการจัดการของสถานศึกษา</w:t>
      </w:r>
    </w:p>
    <w:p w:rsidR="00306D66" w:rsidRPr="00820A05" w:rsidRDefault="0013728F">
      <w:pPr>
        <w:ind w:firstLine="720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3.เพื่อพัฒนานวัตกรรมป้องกันและยับยั้งการทุจริตเชิงรุกของสถานศึกษาให้เข้มแข็งและ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>มีประสิทธิภาพ</w:t>
      </w:r>
    </w:p>
    <w:p w:rsidR="00306D66" w:rsidRPr="00820A05" w:rsidRDefault="00306D66">
      <w:pPr>
        <w:ind w:firstLine="720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</w:p>
    <w:p w:rsidR="00306D66" w:rsidRPr="00820A05" w:rsidRDefault="0013728F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3. เป้าหมาย</w:t>
      </w: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ab/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 xml:space="preserve">สถานศึกษามีการปรับปรุงหรือพัฒนาในเรื่องคุณธรรมและความโปร่งใสในการดำเนินงาน 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br/>
        <w:t>(Integrity and Transparency Assessment: ITA) ยึดหลักธรรมาภิบาลในการบริหารงาน อีกทั้งมีการยกระดับความโปร่งใสในการดำเนินงานอย่างต่อเนื่อง</w:t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ab/>
      </w:r>
    </w:p>
    <w:p w:rsidR="00306D66" w:rsidRPr="00820A05" w:rsidRDefault="0013728F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eastAsia="Sarabun" w:hAnsi="TH SarabunPSK" w:cs="TH SarabunPSK"/>
          <w:color w:val="000000"/>
          <w:sz w:val="32"/>
          <w:szCs w:val="32"/>
          <w:cs/>
          <w:lang w:bidi="th"/>
        </w:rPr>
        <w:tab/>
      </w: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both"/>
        <w:rPr>
          <w:rFonts w:ascii="TH SarabunPSK" w:eastAsia="Sarabun" w:hAnsi="TH SarabunPSK" w:cs="TH SarabunPSK"/>
          <w:b/>
          <w:bCs/>
          <w:color w:val="000000"/>
          <w:sz w:val="24"/>
          <w:szCs w:val="24"/>
          <w:cs/>
          <w:lang w:bidi="th"/>
        </w:rPr>
      </w:pPr>
    </w:p>
    <w:p w:rsidR="00306D66" w:rsidRPr="00820A05" w:rsidRDefault="00306D66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both"/>
        <w:rPr>
          <w:rFonts w:ascii="TH SarabunPSK" w:eastAsia="Sarabun" w:hAnsi="TH SarabunPSK" w:cs="TH SarabunPSK"/>
          <w:b/>
          <w:bCs/>
          <w:color w:val="000000"/>
          <w:sz w:val="24"/>
          <w:szCs w:val="24"/>
          <w:cs/>
          <w:lang w:bidi="th"/>
        </w:rPr>
      </w:pPr>
    </w:p>
    <w:p w:rsidR="00306D66" w:rsidRPr="00FD67DA" w:rsidRDefault="0013728F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lastRenderedPageBreak/>
        <w:t xml:space="preserve">4. </w:t>
      </w:r>
      <w:r w:rsidRPr="00FD67DA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 xml:space="preserve">กลุ่มเป้าหมายโครงการ </w:t>
      </w:r>
    </w:p>
    <w:p w:rsidR="00306D66" w:rsidRPr="00E23829" w:rsidRDefault="0013728F">
      <w:pPr>
        <w:tabs>
          <w:tab w:val="left" w:pos="709"/>
          <w:tab w:val="left" w:pos="851"/>
          <w:tab w:val="left" w:pos="1134"/>
          <w:tab w:val="left" w:pos="1418"/>
          <w:tab w:val="left" w:pos="2552"/>
          <w:tab w:val="left" w:pos="5103"/>
          <w:tab w:val="left" w:pos="5670"/>
        </w:tabs>
        <w:ind w:left="2550" w:hanging="2550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FD67DA">
        <w:rPr>
          <w:rFonts w:ascii="TH SarabunPSK" w:hAnsi="TH SarabunPSK" w:cs="TH SarabunPSK"/>
          <w:sz w:val="32"/>
          <w:szCs w:val="32"/>
          <w:cs/>
          <w:lang w:bidi="th"/>
        </w:rPr>
        <w:tab/>
        <w:t>1.</w:t>
      </w:r>
      <w:r w:rsidR="00FD67DA" w:rsidRPr="00FD67DA">
        <w:rPr>
          <w:rFonts w:ascii="TH SarabunPSK" w:hAnsi="TH SarabunPSK" w:cs="TH SarabunPSK"/>
          <w:sz w:val="32"/>
          <w:szCs w:val="32"/>
          <w:cs/>
          <w:lang w:bidi="th"/>
        </w:rPr>
        <w:t>นักเรียนในโรงเรียนบ้าน</w:t>
      </w:r>
      <w:r w:rsidR="00FD67DA" w:rsidRPr="00FD67DA">
        <w:rPr>
          <w:rFonts w:ascii="TH SarabunPSK" w:hAnsi="TH SarabunPSK" w:cs="TH SarabunPSK" w:hint="cs"/>
          <w:sz w:val="32"/>
          <w:szCs w:val="32"/>
          <w:cs/>
          <w:lang w:bidi="th"/>
        </w:rPr>
        <w:t>โป่ง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ab/>
      </w:r>
      <w:r w:rsidR="00E23829" w:rsidRPr="00E23829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"/>
        </w:rPr>
        <w:t xml:space="preserve">จำนวน </w:t>
      </w:r>
      <w:r w:rsidR="00E23829" w:rsidRPr="00E23829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"/>
        </w:rPr>
        <w:tab/>
        <w:t xml:space="preserve">     </w:t>
      </w:r>
      <w:r w:rsidR="00E23829" w:rsidRPr="00E23829">
        <w:rPr>
          <w:rFonts w:ascii="TH SarabunPSK" w:hAnsi="TH SarabunPSK" w:cs="TH SarabunPSK"/>
          <w:b/>
          <w:bCs/>
          <w:sz w:val="32"/>
          <w:szCs w:val="32"/>
          <w:u w:val="single"/>
          <w:lang w:val="en-US" w:bidi="th"/>
        </w:rPr>
        <w:t>128</w:t>
      </w:r>
      <w:r w:rsidRPr="00E23829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"/>
        </w:rPr>
        <w:t xml:space="preserve">       คน</w:t>
      </w:r>
    </w:p>
    <w:p w:rsidR="00306D66" w:rsidRPr="00E23829" w:rsidRDefault="0013728F">
      <w:pPr>
        <w:tabs>
          <w:tab w:val="left" w:pos="709"/>
          <w:tab w:val="left" w:pos="851"/>
          <w:tab w:val="left" w:pos="1134"/>
          <w:tab w:val="left" w:pos="1418"/>
          <w:tab w:val="left" w:pos="2552"/>
          <w:tab w:val="left" w:pos="5103"/>
          <w:tab w:val="left" w:pos="5670"/>
        </w:tabs>
        <w:ind w:left="2550" w:hanging="2550"/>
        <w:rPr>
          <w:rFonts w:ascii="TH SarabunPSK" w:hAnsi="TH SarabunPSK" w:cs="TH SarabunPSK"/>
          <w:sz w:val="32"/>
          <w:szCs w:val="32"/>
          <w:cs/>
          <w:lang w:bidi="th"/>
        </w:rPr>
      </w:pPr>
      <w:r w:rsidRPr="00E23829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2.ครู และบุคลากรทางการศึกษา </w:t>
      </w:r>
      <w:r w:rsidRPr="00E23829">
        <w:rPr>
          <w:rFonts w:ascii="TH SarabunPSK" w:hAnsi="TH SarabunPSK" w:cs="TH SarabunPSK"/>
          <w:sz w:val="32"/>
          <w:szCs w:val="32"/>
          <w:cs/>
          <w:lang w:bidi="th"/>
        </w:rPr>
        <w:tab/>
      </w:r>
      <w:r w:rsidRPr="00E23829">
        <w:rPr>
          <w:rFonts w:ascii="TH SarabunPSK" w:hAnsi="TH SarabunPSK" w:cs="TH SarabunPSK"/>
          <w:sz w:val="32"/>
          <w:szCs w:val="32"/>
          <w:cs/>
          <w:lang w:bidi="th"/>
        </w:rPr>
        <w:tab/>
      </w:r>
      <w:r w:rsidRPr="00E23829">
        <w:rPr>
          <w:rFonts w:ascii="TH SarabunPSK" w:hAnsi="TH SarabunPSK" w:cs="TH SarabunPSK"/>
          <w:sz w:val="32"/>
          <w:szCs w:val="32"/>
          <w:cs/>
          <w:lang w:bidi="th"/>
        </w:rPr>
        <w:tab/>
      </w:r>
      <w:r w:rsidRPr="00E23829">
        <w:rPr>
          <w:rFonts w:ascii="TH SarabunPSK" w:hAnsi="TH SarabunPSK" w:cs="TH SarabunPSK"/>
          <w:sz w:val="32"/>
          <w:szCs w:val="32"/>
          <w:cs/>
          <w:lang w:bidi="th"/>
        </w:rPr>
        <w:tab/>
        <w:t xml:space="preserve">           </w:t>
      </w:r>
      <w:r w:rsidR="00E23829" w:rsidRPr="00E23829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"/>
        </w:rPr>
        <w:t>จำนวน      1</w:t>
      </w:r>
      <w:r w:rsidR="00E23829" w:rsidRPr="00E23829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bidi="th"/>
        </w:rPr>
        <w:t>4</w:t>
      </w:r>
      <w:r w:rsidRPr="00E23829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"/>
        </w:rPr>
        <w:t xml:space="preserve">       คน</w:t>
      </w:r>
    </w:p>
    <w:p w:rsidR="00306D66" w:rsidRPr="00820A05" w:rsidRDefault="00306D66">
      <w:pPr>
        <w:tabs>
          <w:tab w:val="left" w:pos="709"/>
          <w:tab w:val="left" w:pos="851"/>
          <w:tab w:val="left" w:pos="1134"/>
          <w:tab w:val="left" w:pos="1418"/>
          <w:tab w:val="left" w:pos="2552"/>
          <w:tab w:val="left" w:pos="5103"/>
          <w:tab w:val="left" w:pos="5670"/>
        </w:tabs>
        <w:ind w:left="2550" w:hanging="2550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306D66" w:rsidRPr="00820A05" w:rsidRDefault="0013728F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5. ค่าเป้าหมายและตัวชี้วัด แผนแม่บทภายใต้ยุทธศาสตร์ชาติ ประเด็น การต่อต้านการทุจริตและประพฤติมิชอบ</w:t>
      </w:r>
    </w:p>
    <w:p w:rsidR="00306D66" w:rsidRPr="00820A05" w:rsidRDefault="0013728F">
      <w:pPr>
        <w:ind w:firstLine="284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1. แผนย่อยการป้องกันการทุจริตและประพฤติมิชอบ</w:t>
      </w:r>
    </w:p>
    <w:tbl>
      <w:tblPr>
        <w:tblStyle w:val="aff1"/>
        <w:tblW w:w="96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2"/>
        <w:gridCol w:w="4351"/>
        <w:gridCol w:w="2102"/>
      </w:tblGrid>
      <w:tr w:rsidR="00306D66" w:rsidRPr="00820A05">
        <w:tc>
          <w:tcPr>
            <w:tcW w:w="3152" w:type="dxa"/>
            <w:shd w:val="clear" w:color="auto" w:fill="C5E0B3"/>
          </w:tcPr>
          <w:p w:rsidR="00306D66" w:rsidRPr="00820A05" w:rsidRDefault="001372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เป้าหมาย</w:t>
            </w:r>
          </w:p>
        </w:tc>
        <w:tc>
          <w:tcPr>
            <w:tcW w:w="4351" w:type="dxa"/>
            <w:shd w:val="clear" w:color="auto" w:fill="C5E0B3"/>
          </w:tcPr>
          <w:p w:rsidR="00306D66" w:rsidRPr="00820A05" w:rsidRDefault="001372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ตัวชี้วัด</w:t>
            </w:r>
          </w:p>
        </w:tc>
        <w:tc>
          <w:tcPr>
            <w:tcW w:w="2102" w:type="dxa"/>
            <w:shd w:val="clear" w:color="auto" w:fill="C5E0B3"/>
          </w:tcPr>
          <w:p w:rsidR="00306D66" w:rsidRPr="00820A05" w:rsidRDefault="001372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ปี 2567</w:t>
            </w:r>
          </w:p>
        </w:tc>
      </w:tr>
      <w:tr w:rsidR="00306D66" w:rsidRPr="00820A05">
        <w:trPr>
          <w:trHeight w:val="1248"/>
        </w:trPr>
        <w:tc>
          <w:tcPr>
            <w:tcW w:w="3152" w:type="dxa"/>
            <w:vMerge w:val="restart"/>
          </w:tcPr>
          <w:p w:rsidR="00306D66" w:rsidRPr="00820A05" w:rsidRDefault="0013728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1. ประชาชนมีวัฒนธรรมและพฤติกรรมซื่อสัตย์สุจริต</w:t>
            </w:r>
          </w:p>
          <w:p w:rsidR="00306D66" w:rsidRPr="00820A05" w:rsidRDefault="00306D6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  <w:tc>
          <w:tcPr>
            <w:tcW w:w="4351" w:type="dxa"/>
          </w:tcPr>
          <w:p w:rsidR="00306D66" w:rsidRPr="00820A05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1. ร้อยละของนักเรียนในสังกัดสำนักงานคณะกรรมการการศึกษาขั้นพื้นฐานมีพฤติกรรมที่ยึดมั่นความซื่อสัตย์สุจริต</w:t>
            </w:r>
          </w:p>
        </w:tc>
        <w:tc>
          <w:tcPr>
            <w:tcW w:w="2102" w:type="dxa"/>
          </w:tcPr>
          <w:p w:rsidR="00306D66" w:rsidRPr="00820A05" w:rsidRDefault="0013728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50</w:t>
            </w:r>
          </w:p>
        </w:tc>
      </w:tr>
      <w:tr w:rsidR="00306D66" w:rsidRPr="00820A05">
        <w:tc>
          <w:tcPr>
            <w:tcW w:w="3152" w:type="dxa"/>
            <w:vMerge/>
          </w:tcPr>
          <w:p w:rsidR="00306D66" w:rsidRPr="00820A05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  <w:tc>
          <w:tcPr>
            <w:tcW w:w="4351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spacing w:line="276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 xml:space="preserve">2. ร้อยละของหน่วยงานที่ผ่านเกณฑ์การประเมิน ITA </w:t>
            </w:r>
          </w:p>
        </w:tc>
        <w:tc>
          <w:tcPr>
            <w:tcW w:w="2102" w:type="dxa"/>
            <w:tcBorders>
              <w:bottom w:val="single" w:sz="4" w:space="0" w:color="000000"/>
            </w:tcBorders>
          </w:tcPr>
          <w:p w:rsidR="00306D66" w:rsidRPr="00820A05" w:rsidRDefault="0013728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ร้อยละ 65</w:t>
            </w:r>
          </w:p>
          <w:p w:rsidR="00306D66" w:rsidRPr="00820A05" w:rsidRDefault="0013728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820A05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(85 คะแนนขึ้นไป)</w:t>
            </w:r>
          </w:p>
        </w:tc>
      </w:tr>
    </w:tbl>
    <w:p w:rsidR="00306D66" w:rsidRPr="00820A05" w:rsidRDefault="00306D66">
      <w:pPr>
        <w:rPr>
          <w:rFonts w:ascii="TH SarabunPSK" w:hAnsi="TH SarabunPSK" w:cs="TH SarabunPSK"/>
          <w:sz w:val="32"/>
          <w:szCs w:val="32"/>
          <w:cs/>
          <w:lang w:bidi="th"/>
        </w:rPr>
        <w:sectPr w:rsidR="00306D66" w:rsidRPr="00820A05">
          <w:headerReference w:type="even" r:id="rId14"/>
          <w:headerReference w:type="default" r:id="rId15"/>
          <w:headerReference w:type="first" r:id="rId16"/>
          <w:pgSz w:w="11910" w:h="16840"/>
          <w:pgMar w:top="1440" w:right="851" w:bottom="1440" w:left="1440" w:header="709" w:footer="709" w:gutter="0"/>
          <w:pgNumType w:start="1"/>
          <w:cols w:space="720"/>
          <w:titlePg/>
        </w:sectPr>
      </w:pPr>
    </w:p>
    <w:p w:rsidR="00306D66" w:rsidRPr="00820A05" w:rsidRDefault="00306D66">
      <w:pPr>
        <w:rPr>
          <w:rFonts w:ascii="TH SarabunPSK" w:hAnsi="TH SarabunPSK" w:cs="TH SarabunPSK"/>
          <w:b/>
          <w:color w:val="FF0000"/>
          <w:sz w:val="36"/>
          <w:szCs w:val="36"/>
          <w:cs/>
          <w:lang w:bidi="th"/>
        </w:rPr>
        <w:sectPr w:rsidR="00306D66" w:rsidRPr="00820A05">
          <w:pgSz w:w="16840" w:h="11910" w:orient="landscape"/>
          <w:pgMar w:top="851" w:right="1440" w:bottom="1440" w:left="1440" w:header="709" w:footer="709" w:gutter="0"/>
          <w:cols w:space="720"/>
        </w:sectPr>
      </w:pPr>
    </w:p>
    <w:p w:rsidR="00306D66" w:rsidRPr="003F3C66" w:rsidRDefault="00FD67DA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>
        <w:rPr>
          <w:rFonts w:ascii="TH SarabunPSK" w:hAnsi="TH SarabunPSK" w:cs="TH SarabunPSK"/>
          <w:b/>
          <w:bCs/>
          <w:sz w:val="32"/>
          <w:szCs w:val="32"/>
          <w:lang w:val="en-US" w:bidi="th"/>
        </w:rPr>
        <w:lastRenderedPageBreak/>
        <w:t>6</w:t>
      </w:r>
      <w:r w:rsidR="0013728F"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 xml:space="preserve">. </w:t>
      </w:r>
      <w:r w:rsidR="0013728F" w:rsidRPr="003F3C66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 xml:space="preserve">ระยะเวลาดำเนินการ </w:t>
      </w:r>
      <w:r w:rsidR="003F3C66" w:rsidRPr="003F3C66">
        <w:rPr>
          <w:rFonts w:ascii="TH SarabunPSK" w:hAnsi="TH SarabunPSK" w:cs="TH SarabunPSK"/>
          <w:sz w:val="32"/>
          <w:szCs w:val="32"/>
          <w:cs/>
          <w:lang w:bidi="th"/>
        </w:rPr>
        <w:t xml:space="preserve">ตั้งแต่ 1 กรกฎาคม 2567 ถึง </w:t>
      </w:r>
      <w:r w:rsidR="003F3C66" w:rsidRPr="003F3C66">
        <w:rPr>
          <w:rFonts w:ascii="TH SarabunPSK" w:hAnsi="TH SarabunPSK" w:cs="TH SarabunPSK" w:hint="cs"/>
          <w:sz w:val="32"/>
          <w:szCs w:val="32"/>
          <w:cs/>
          <w:lang w:bidi="th"/>
        </w:rPr>
        <w:t>30</w:t>
      </w:r>
      <w:r w:rsidR="003F3C66" w:rsidRPr="003F3C66">
        <w:rPr>
          <w:rFonts w:ascii="TH SarabunPSK" w:hAnsi="TH SarabunPSK" w:cs="TH SarabunPSK"/>
          <w:sz w:val="32"/>
          <w:szCs w:val="32"/>
          <w:cs/>
          <w:lang w:bidi="th"/>
        </w:rPr>
        <w:t xml:space="preserve"> มีนาคม 256</w:t>
      </w:r>
      <w:r w:rsidR="003F3C66" w:rsidRPr="003F3C66">
        <w:rPr>
          <w:rFonts w:ascii="TH SarabunPSK" w:hAnsi="TH SarabunPSK" w:cs="TH SarabunPSK" w:hint="cs"/>
          <w:sz w:val="32"/>
          <w:szCs w:val="32"/>
          <w:cs/>
          <w:lang w:bidi="th"/>
        </w:rPr>
        <w:t>8</w:t>
      </w:r>
    </w:p>
    <w:p w:rsidR="00306D66" w:rsidRPr="003F3C66" w:rsidRDefault="00306D66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306D66" w:rsidRPr="003F3C66" w:rsidRDefault="003F3C66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>
        <w:rPr>
          <w:rFonts w:ascii="TH SarabunPSK" w:hAnsi="TH SarabunPSK" w:cs="TH SarabunPSK"/>
          <w:b/>
          <w:bCs/>
          <w:sz w:val="32"/>
          <w:szCs w:val="32"/>
          <w:lang w:val="en-US" w:bidi="th"/>
        </w:rPr>
        <w:t>7</w:t>
      </w:r>
      <w:r w:rsidR="0013728F" w:rsidRPr="003F3C66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. สถานที่/พื้นที่ดำเนินการ</w:t>
      </w:r>
    </w:p>
    <w:p w:rsidR="00306D66" w:rsidRPr="003F3C66" w:rsidRDefault="00820A05">
      <w:pPr>
        <w:ind w:firstLine="720"/>
        <w:rPr>
          <w:rFonts w:ascii="TH SarabunPSK" w:hAnsi="TH SarabunPSK" w:cs="TH SarabunPSK"/>
          <w:sz w:val="32"/>
          <w:szCs w:val="32"/>
          <w:cs/>
          <w:lang w:bidi="th"/>
        </w:rPr>
      </w:pPr>
      <w:r w:rsidRPr="003F3C66">
        <w:rPr>
          <w:rFonts w:ascii="TH SarabunPSK" w:hAnsi="TH SarabunPSK" w:cs="TH SarabunPSK"/>
          <w:sz w:val="32"/>
          <w:szCs w:val="32"/>
          <w:cs/>
          <w:lang w:bidi="th"/>
        </w:rPr>
        <w:t>โรงเรียนบ้านโป่ง</w:t>
      </w:r>
      <w:r w:rsidR="0013728F" w:rsidRPr="003F3C66">
        <w:rPr>
          <w:rFonts w:ascii="TH SarabunPSK" w:hAnsi="TH SarabunPSK" w:cs="TH SarabunPSK"/>
          <w:sz w:val="32"/>
          <w:szCs w:val="32"/>
          <w:cs/>
          <w:lang w:bidi="th"/>
        </w:rPr>
        <w:t xml:space="preserve"> ตำบล</w:t>
      </w:r>
      <w:r w:rsidR="003F3C66" w:rsidRPr="003F3C66">
        <w:rPr>
          <w:rFonts w:ascii="TH SarabunPSK" w:hAnsi="TH SarabunPSK" w:cs="TH SarabunPSK" w:hint="cs"/>
          <w:sz w:val="32"/>
          <w:szCs w:val="32"/>
          <w:cs/>
          <w:lang w:bidi="th"/>
        </w:rPr>
        <w:t>โป่งงาม</w:t>
      </w:r>
      <w:r w:rsidR="003F3C66" w:rsidRPr="003F3C66">
        <w:rPr>
          <w:rFonts w:ascii="TH SarabunPSK" w:hAnsi="TH SarabunPSK" w:cs="TH SarabunPSK"/>
          <w:sz w:val="32"/>
          <w:szCs w:val="32"/>
          <w:cs/>
          <w:lang w:bidi="th"/>
        </w:rPr>
        <w:t xml:space="preserve"> อำเภอแม่สาย</w:t>
      </w:r>
      <w:r w:rsidR="0013728F" w:rsidRPr="003F3C66">
        <w:rPr>
          <w:rFonts w:ascii="TH SarabunPSK" w:hAnsi="TH SarabunPSK" w:cs="TH SarabunPSK"/>
          <w:sz w:val="32"/>
          <w:szCs w:val="32"/>
          <w:cs/>
          <w:lang w:bidi="th"/>
        </w:rPr>
        <w:t xml:space="preserve"> จังหวัดเชียงราย</w:t>
      </w:r>
    </w:p>
    <w:p w:rsidR="00306D66" w:rsidRPr="003F3C66" w:rsidRDefault="00306D66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306D66" w:rsidRPr="003F3C66" w:rsidRDefault="003F3C66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"/>
        </w:rPr>
        <w:t>8</w:t>
      </w:r>
      <w:r w:rsidR="0013728F" w:rsidRPr="003F3C66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. ผลประโยชน์ที่คาดว่าจะได้รับ (Impact)</w:t>
      </w:r>
    </w:p>
    <w:p w:rsidR="00306D66" w:rsidRPr="00820A05" w:rsidRDefault="0013728F">
      <w:pPr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  <w:t>1. ครูและบุคลากรทางการศึกษาในสถานศึกษามีฐานความคิดในการแยกแยะระหว่างผลประโยชน์ส่วนตนกับผลประโยชน์ส่วนรวม</w:t>
      </w:r>
    </w:p>
    <w:p w:rsidR="00306D66" w:rsidRPr="00820A05" w:rsidRDefault="0013728F">
      <w:pPr>
        <w:jc w:val="both"/>
        <w:rPr>
          <w:rFonts w:ascii="TH SarabunPSK" w:hAnsi="TH SarabunPSK" w:cs="TH SarabunPSK"/>
          <w:color w:val="FF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  <w:t>2. สถานศึกษามีกลไกและกระบวนการป้องกันการทุจริต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ที่เข้มแข็งและเท่าทันต่อสถานการณ์การทุจริต</w:t>
      </w:r>
    </w:p>
    <w:p w:rsidR="00306D66" w:rsidRPr="00820A05" w:rsidRDefault="0013728F">
      <w:pPr>
        <w:ind w:firstLine="720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 xml:space="preserve">3. ดัชนีการรับรู้การทุจริต (Corruption Perceptions Index: CPI) ของประเทศไทยมีแนวโน้มที่ดีขึ้น </w:t>
      </w:r>
    </w:p>
    <w:p w:rsidR="00306D66" w:rsidRPr="00820A05" w:rsidRDefault="00306D66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th"/>
        </w:rPr>
      </w:pPr>
    </w:p>
    <w:p w:rsidR="00306D66" w:rsidRPr="00820A05" w:rsidRDefault="003F3C66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"/>
        </w:rPr>
        <w:t>9</w:t>
      </w:r>
      <w:r w:rsidR="0013728F"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 xml:space="preserve">. การติดตามประเมินผล </w:t>
      </w:r>
    </w:p>
    <w:p w:rsidR="00306D66" w:rsidRPr="00820A05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ab/>
        <w:t>1. การนิเทศ กำกับ ติดตาม และการรายงานผลการดำเนินกิจกรรมโรงเรียนสุจริต</w:t>
      </w:r>
    </w:p>
    <w:p w:rsidR="00306D66" w:rsidRPr="00820A05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ab/>
        <w:t>2. การรายงานผลการดำเนินกิจกรรมของโรงเรียน ด้วยวิธีการออนไลน์ ผ่านทางเว็บไซต์ของสถานศึกษา</w:t>
      </w:r>
    </w:p>
    <w:p w:rsidR="00306D66" w:rsidRPr="00820A05" w:rsidRDefault="0013728F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ab/>
        <w:t>3. การประเมินคุณธรรมและความโปร่งใสในการดำเนินงานของสถานศึกษาออนไลน์ (Integrity and Transparency Assessment Online: ITA Online)</w:t>
      </w:r>
    </w:p>
    <w:p w:rsidR="00306D66" w:rsidRPr="00820A05" w:rsidRDefault="00306D66">
      <w:pPr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</w:p>
    <w:p w:rsidR="00306D66" w:rsidRPr="00820A05" w:rsidRDefault="00306D66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306D66" w:rsidRPr="003F3C66" w:rsidRDefault="0013728F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s/>
          <w:lang w:bidi="th"/>
        </w:rPr>
        <w:br w:type="page"/>
      </w:r>
      <w:r w:rsidRPr="003F3C66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lastRenderedPageBreak/>
        <w:t xml:space="preserve">แนวทางแผนปฏิบัติการป้องกันการทุจริต </w:t>
      </w:r>
      <w:r w:rsidR="00820A05" w:rsidRPr="003F3C66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โรงเรียนบ้านโป่ง</w:t>
      </w:r>
    </w:p>
    <w:p w:rsidR="00306D66" w:rsidRPr="003F3C66" w:rsidRDefault="0013728F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3F3C66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ประจำปีการศึกษา 2567</w:t>
      </w:r>
    </w:p>
    <w:p w:rsidR="00306D66" w:rsidRPr="003F3C66" w:rsidRDefault="00306D66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</w:p>
    <w:p w:rsidR="00306D66" w:rsidRPr="00820A05" w:rsidRDefault="0013728F">
      <w:pPr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"/>
        </w:rPr>
        <w:t xml:space="preserve">วิสัยทัศน์ </w:t>
      </w:r>
      <w:r w:rsidRPr="003F3C66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 xml:space="preserve">: </w:t>
      </w:r>
      <w:r w:rsidR="00820A05" w:rsidRPr="003F3C66">
        <w:rPr>
          <w:rFonts w:ascii="TH SarabunPSK" w:hAnsi="TH SarabunPSK" w:cs="TH SarabunPSK"/>
          <w:sz w:val="32"/>
          <w:szCs w:val="32"/>
          <w:cs/>
          <w:lang w:bidi="th"/>
        </w:rPr>
        <w:t>โรงเรียนบ้านโป่ง</w:t>
      </w:r>
      <w:r w:rsidR="003F3C66" w:rsidRPr="003F3C66">
        <w:rPr>
          <w:rFonts w:ascii="TH SarabunPSK" w:hAnsi="TH SarabunPSK" w:cs="TH SarabunPSK" w:hint="cs"/>
          <w:sz w:val="32"/>
          <w:szCs w:val="32"/>
          <w:cs/>
          <w:lang w:bidi="th"/>
        </w:rPr>
        <w:t xml:space="preserve"> </w:t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>ใสสะอาด ปราศจากคอร์รัปชัน</w:t>
      </w:r>
    </w:p>
    <w:p w:rsidR="00306D66" w:rsidRPr="00820A05" w:rsidRDefault="00306D66">
      <w:pPr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</w:p>
    <w:p w:rsidR="00306D66" w:rsidRPr="00820A05" w:rsidRDefault="0013728F">
      <w:pPr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"/>
        </w:rPr>
        <w:t xml:space="preserve">พันธกิจ : </w:t>
      </w:r>
      <w:r w:rsidRPr="00820A0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"/>
        </w:rPr>
        <w:tab/>
      </w:r>
    </w:p>
    <w:p w:rsidR="00306D66" w:rsidRPr="00820A05" w:rsidRDefault="0013728F">
      <w:pPr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  <w:t>1. สร้างวัฒนธรรมและค่านิยมการต่อต้านการทุจริตในองค์กร</w:t>
      </w:r>
    </w:p>
    <w:p w:rsidR="00306D66" w:rsidRPr="00820A05" w:rsidRDefault="0013728F">
      <w:pPr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  <w:t>2. เสริมสร้างระบบบริหารจัดการภายในองค์กรอย่างมีธรรมาภิบาล</w:t>
      </w:r>
    </w:p>
    <w:p w:rsidR="00306D66" w:rsidRPr="00820A05" w:rsidRDefault="0013728F">
      <w:pPr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  <w:t>3. พัฒนาระบบและกลไกในการป้องกัน การควบคุม และการตรวจสอบการทุจริต</w:t>
      </w:r>
    </w:p>
    <w:p w:rsidR="00306D66" w:rsidRPr="00820A05" w:rsidRDefault="00306D66">
      <w:pPr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</w:p>
    <w:p w:rsidR="00306D66" w:rsidRPr="00820A05" w:rsidRDefault="0013728F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"/>
        </w:rPr>
        <w:t xml:space="preserve">เป้าประสงค์ : </w:t>
      </w:r>
    </w:p>
    <w:p w:rsidR="00306D66" w:rsidRPr="00820A05" w:rsidRDefault="0013728F">
      <w:pPr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  <w:t>เพื่อผลักดันให้ดัชนีภาพลักษณ์คอร์รัปชัน (CPI) ของประเทศไทยเพิ่มสูงขึ้น</w:t>
      </w:r>
    </w:p>
    <w:p w:rsidR="00306D66" w:rsidRPr="00820A05" w:rsidRDefault="0013728F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แผนงานบูรณาการต่อต้านการทุจริตและประพฤติมิชอบ (ด้านป้องกันการทุจริต)</w:t>
      </w:r>
    </w:p>
    <w:p w:rsidR="00306D66" w:rsidRPr="00820A05" w:rsidRDefault="0013728F">
      <w:pPr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แนวทางที่ 1 ปลูกฝังวิธีคิด ปลุกจิตสำนึกให้มีวัฒนธรรมและพฤติกรรมซื่อสัตย์สุจริต</w:t>
      </w:r>
    </w:p>
    <w:p w:rsidR="00306D66" w:rsidRPr="00820A05" w:rsidRDefault="0013728F">
      <w:pPr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 xml:space="preserve">ตัวชี้วัด ประจำปีงบประมาณ พ.ศ. 2567 : </w:t>
      </w:r>
    </w:p>
    <w:p w:rsidR="00306D66" w:rsidRPr="00820A05" w:rsidRDefault="0013728F">
      <w:pPr>
        <w:ind w:firstLine="720"/>
        <w:jc w:val="both"/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1.  ร้อยละของนักเรียนในสังกัดสำนักงานคณะกรรมการการศึกษาขั้นพื้นฐานที่มีพฤติกรรมยึดมั่น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>ความซื่อสัตย์สุจริต (ไม่น้อยกว่าร้อยละ 50)</w:t>
      </w:r>
    </w:p>
    <w:p w:rsidR="00306D66" w:rsidRPr="00820A05" w:rsidRDefault="0013728F">
      <w:pPr>
        <w:ind w:firstLine="720"/>
        <w:jc w:val="both"/>
        <w:rPr>
          <w:rFonts w:ascii="TH SarabunPSK" w:hAnsi="TH SarabunPSK" w:cs="TH SarabunPSK"/>
          <w:sz w:val="32"/>
          <w:szCs w:val="32"/>
          <w:cs/>
          <w:lang w:bidi="th"/>
        </w:rPr>
        <w:sectPr w:rsidR="00306D66" w:rsidRPr="00820A05">
          <w:headerReference w:type="default" r:id="rId17"/>
          <w:pgSz w:w="11910" w:h="16840"/>
          <w:pgMar w:top="1440" w:right="991" w:bottom="1440" w:left="851" w:header="709" w:footer="709" w:gutter="0"/>
          <w:cols w:space="720"/>
          <w:titlePg/>
        </w:sectPr>
      </w:pP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t>3. ร้อยละของหน่วยงานในสังกัดสำนักงานคณะกรรมการการศึกษาขั้นพื้นฐานที่ผ่านเกณฑ์การประเมินคุณธรรมและความโปร่งใสในการดำเนินงานของสถานศึกษา/สำนักงานเขตพื้นที่การศึกษาออนไลน์</w:t>
      </w:r>
      <w:r w:rsidRPr="00820A05">
        <w:rPr>
          <w:rFonts w:ascii="TH SarabunPSK" w:hAnsi="TH SarabunPSK" w:cs="TH SarabunPSK"/>
          <w:sz w:val="32"/>
          <w:szCs w:val="32"/>
          <w:cs/>
          <w:lang w:bidi="th"/>
        </w:rPr>
        <w:br/>
        <w:t>(ITA Online) (ไม่น้อยกว่าร้อยละ 65)</w:t>
      </w:r>
    </w:p>
    <w:p w:rsidR="00306D66" w:rsidRPr="00820A05" w:rsidRDefault="0013728F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lastRenderedPageBreak/>
        <w:t xml:space="preserve">แผนปฏิบัติการป้องกันการทุจริต </w:t>
      </w:r>
      <w:r w:rsidR="00820A05" w:rsidRPr="00820A0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"/>
        </w:rPr>
        <w:t>โรงเรียนบ้านโป่ง</w:t>
      </w:r>
    </w:p>
    <w:p w:rsidR="00306D66" w:rsidRPr="00820A05" w:rsidRDefault="0013728F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2"/>
          <w:szCs w:val="32"/>
          <w:cs/>
          <w:lang w:bidi="th"/>
        </w:rPr>
        <w:t>ประจำปีการศึกษา 2567</w:t>
      </w:r>
    </w:p>
    <w:p w:rsidR="00306D66" w:rsidRPr="00820A05" w:rsidRDefault="00306D66">
      <w:pPr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tbl>
      <w:tblPr>
        <w:tblStyle w:val="aff3"/>
        <w:tblW w:w="1502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0"/>
        <w:gridCol w:w="2635"/>
        <w:gridCol w:w="2662"/>
        <w:gridCol w:w="1131"/>
        <w:gridCol w:w="542"/>
        <w:gridCol w:w="557"/>
        <w:gridCol w:w="542"/>
        <w:gridCol w:w="596"/>
        <w:gridCol w:w="561"/>
        <w:gridCol w:w="538"/>
        <w:gridCol w:w="535"/>
        <w:gridCol w:w="537"/>
        <w:gridCol w:w="530"/>
        <w:gridCol w:w="1130"/>
      </w:tblGrid>
      <w:tr w:rsidR="00306D66" w:rsidRPr="003F3C66">
        <w:tc>
          <w:tcPr>
            <w:tcW w:w="2530" w:type="dxa"/>
            <w:vMerge w:val="restart"/>
            <w:shd w:val="clear" w:color="auto" w:fill="C5E0B3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กิจกรรม</w:t>
            </w:r>
          </w:p>
        </w:tc>
        <w:tc>
          <w:tcPr>
            <w:tcW w:w="2635" w:type="dxa"/>
            <w:vMerge w:val="restart"/>
            <w:shd w:val="clear" w:color="auto" w:fill="C5E0B3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ตัวชี้วัด</w:t>
            </w:r>
          </w:p>
        </w:tc>
        <w:tc>
          <w:tcPr>
            <w:tcW w:w="2662" w:type="dxa"/>
            <w:vMerge w:val="restart"/>
            <w:shd w:val="clear" w:color="auto" w:fill="C5E0B3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เป้าหมาย</w:t>
            </w:r>
          </w:p>
        </w:tc>
        <w:tc>
          <w:tcPr>
            <w:tcW w:w="1131" w:type="dxa"/>
            <w:vMerge w:val="restart"/>
            <w:shd w:val="clear" w:color="auto" w:fill="C5E0B3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งบประมาณ</w:t>
            </w:r>
          </w:p>
        </w:tc>
        <w:tc>
          <w:tcPr>
            <w:tcW w:w="4938" w:type="dxa"/>
            <w:gridSpan w:val="9"/>
            <w:shd w:val="clear" w:color="auto" w:fill="C5E0B3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ระยะเวลาดำเนินการ</w:t>
            </w:r>
          </w:p>
        </w:tc>
        <w:tc>
          <w:tcPr>
            <w:tcW w:w="1130" w:type="dxa"/>
            <w:vMerge w:val="restart"/>
            <w:shd w:val="clear" w:color="auto" w:fill="C5E0B3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ผู้รับผิดชอบ</w:t>
            </w:r>
          </w:p>
        </w:tc>
      </w:tr>
      <w:tr w:rsidR="00306D66" w:rsidRPr="003F3C66">
        <w:tc>
          <w:tcPr>
            <w:tcW w:w="2530" w:type="dxa"/>
            <w:vMerge/>
            <w:shd w:val="clear" w:color="auto" w:fill="C5E0B3"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2635" w:type="dxa"/>
            <w:vMerge/>
            <w:shd w:val="clear" w:color="auto" w:fill="C5E0B3"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2662" w:type="dxa"/>
            <w:vMerge/>
            <w:shd w:val="clear" w:color="auto" w:fill="C5E0B3"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1131" w:type="dxa"/>
            <w:vMerge/>
            <w:shd w:val="clear" w:color="auto" w:fill="C5E0B3"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1641" w:type="dxa"/>
            <w:gridSpan w:val="3"/>
            <w:shd w:val="clear" w:color="auto" w:fill="C5E0B3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ไตรมาส 2</w:t>
            </w:r>
          </w:p>
        </w:tc>
        <w:tc>
          <w:tcPr>
            <w:tcW w:w="1695" w:type="dxa"/>
            <w:gridSpan w:val="3"/>
            <w:shd w:val="clear" w:color="auto" w:fill="C5E0B3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ไตรมาส 3</w:t>
            </w:r>
          </w:p>
        </w:tc>
        <w:tc>
          <w:tcPr>
            <w:tcW w:w="1602" w:type="dxa"/>
            <w:gridSpan w:val="3"/>
            <w:shd w:val="clear" w:color="auto" w:fill="C5E0B3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ไตรมาส 4</w:t>
            </w:r>
          </w:p>
        </w:tc>
        <w:tc>
          <w:tcPr>
            <w:tcW w:w="1130" w:type="dxa"/>
            <w:vMerge/>
            <w:shd w:val="clear" w:color="auto" w:fill="C5E0B3"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</w:tr>
      <w:tr w:rsidR="00306D66" w:rsidRPr="003F3C66">
        <w:tc>
          <w:tcPr>
            <w:tcW w:w="2530" w:type="dxa"/>
            <w:vMerge/>
            <w:shd w:val="clear" w:color="auto" w:fill="C5E0B3"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2635" w:type="dxa"/>
            <w:vMerge/>
            <w:shd w:val="clear" w:color="auto" w:fill="C5E0B3"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2662" w:type="dxa"/>
            <w:vMerge/>
            <w:shd w:val="clear" w:color="auto" w:fill="C5E0B3"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1131" w:type="dxa"/>
            <w:vMerge/>
            <w:shd w:val="clear" w:color="auto" w:fill="C5E0B3"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42" w:type="dxa"/>
            <w:shd w:val="clear" w:color="auto" w:fill="C5E0B3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ม.ค.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67</w:t>
            </w:r>
          </w:p>
        </w:tc>
        <w:tc>
          <w:tcPr>
            <w:tcW w:w="557" w:type="dxa"/>
            <w:shd w:val="clear" w:color="auto" w:fill="C5E0B3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ก.พ.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67</w:t>
            </w:r>
          </w:p>
        </w:tc>
        <w:tc>
          <w:tcPr>
            <w:tcW w:w="542" w:type="dxa"/>
            <w:shd w:val="clear" w:color="auto" w:fill="C5E0B3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มี.ค.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67</w:t>
            </w:r>
          </w:p>
        </w:tc>
        <w:tc>
          <w:tcPr>
            <w:tcW w:w="596" w:type="dxa"/>
            <w:shd w:val="clear" w:color="auto" w:fill="C5E0B3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เม.ย.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67</w:t>
            </w:r>
          </w:p>
        </w:tc>
        <w:tc>
          <w:tcPr>
            <w:tcW w:w="561" w:type="dxa"/>
            <w:shd w:val="clear" w:color="auto" w:fill="C5E0B3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พ.ค.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67</w:t>
            </w:r>
          </w:p>
        </w:tc>
        <w:tc>
          <w:tcPr>
            <w:tcW w:w="538" w:type="dxa"/>
            <w:shd w:val="clear" w:color="auto" w:fill="C5E0B3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มิ.ย.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67</w:t>
            </w:r>
          </w:p>
        </w:tc>
        <w:tc>
          <w:tcPr>
            <w:tcW w:w="535" w:type="dxa"/>
            <w:shd w:val="clear" w:color="auto" w:fill="C5E0B3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ก.ค.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67</w:t>
            </w:r>
          </w:p>
        </w:tc>
        <w:tc>
          <w:tcPr>
            <w:tcW w:w="537" w:type="dxa"/>
            <w:shd w:val="clear" w:color="auto" w:fill="C5E0B3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ส.ค.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67</w:t>
            </w:r>
          </w:p>
        </w:tc>
        <w:tc>
          <w:tcPr>
            <w:tcW w:w="530" w:type="dxa"/>
            <w:shd w:val="clear" w:color="auto" w:fill="C5E0B3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ก.ย.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67</w:t>
            </w:r>
          </w:p>
        </w:tc>
        <w:tc>
          <w:tcPr>
            <w:tcW w:w="1130" w:type="dxa"/>
            <w:vMerge/>
            <w:shd w:val="clear" w:color="auto" w:fill="C5E0B3"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</w:tr>
      <w:tr w:rsidR="00306D66" w:rsidRPr="003F3C66">
        <w:tc>
          <w:tcPr>
            <w:tcW w:w="2530" w:type="dxa"/>
          </w:tcPr>
          <w:p w:rsidR="00306D66" w:rsidRPr="003F3C66" w:rsidRDefault="0013728F">
            <w:pPr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1.การประกาศเจตนารมณ์ตามนโยบาย No Gift Policy ขององค์กรหรือหน่วยงาน</w:t>
            </w:r>
          </w:p>
        </w:tc>
        <w:tc>
          <w:tcPr>
            <w:tcW w:w="2635" w:type="dxa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ร้อยละของความ สำเร็จในการปฏิบัติงานตามแนวทางปฏิบัติ</w:t>
            </w:r>
          </w:p>
        </w:tc>
        <w:tc>
          <w:tcPr>
            <w:tcW w:w="2662" w:type="dxa"/>
          </w:tcPr>
          <w:p w:rsidR="00306D66" w:rsidRPr="003F3C66" w:rsidRDefault="0013728F">
            <w:pPr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บุคลากรทุกระดับมีจิตสำนึกและพฤติกรรมที่สามารถแยกแยะระหว่างผลประโยชน์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ส่วนตัวและผลประโยชน์ส่วนรวม ประพฤติตนเป็นพลเมืองดี มีคุณธรรม จริยธรรม สู่การเป็นบุคคลต้นแบบ</w:t>
            </w:r>
          </w:p>
        </w:tc>
        <w:tc>
          <w:tcPr>
            <w:tcW w:w="1131" w:type="dxa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ไม่ใช้งบประมาณ</w:t>
            </w:r>
          </w:p>
        </w:tc>
        <w:tc>
          <w:tcPr>
            <w:tcW w:w="542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57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42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96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61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38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35" w:type="dxa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noProof/>
                <w:lang w:val="en-US" w:bidi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1D7EC14D" wp14:editId="22CA6730">
                      <wp:simplePos x="0" y="0"/>
                      <wp:positionH relativeFrom="column">
                        <wp:posOffset>-50799</wp:posOffset>
                      </wp:positionH>
                      <wp:positionV relativeFrom="paragraph">
                        <wp:posOffset>139700</wp:posOffset>
                      </wp:positionV>
                      <wp:extent cx="0" cy="25400"/>
                      <wp:effectExtent l="0" t="0" r="0" b="0"/>
                      <wp:wrapNone/>
                      <wp:docPr id="2139724730" name="ลูกศรเชื่อมต่อแบบตรง 2139724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31468" y="3780000"/>
                                <a:ext cx="429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2"/>
                                </a:solidFill>
                                <a:prstDash val="solid"/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-50799</wp:posOffset>
                      </wp:positionH>
                      <wp:positionV relativeFrom="paragraph">
                        <wp:posOffset>139700</wp:posOffset>
                      </wp:positionV>
                      <wp:extent cx="0" cy="25400"/>
                      <wp:effectExtent b="0" l="0" r="0" t="0"/>
                      <wp:wrapNone/>
                      <wp:docPr id="213972473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37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30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1130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</w:tr>
      <w:tr w:rsidR="00306D66" w:rsidRPr="003F3C66">
        <w:tc>
          <w:tcPr>
            <w:tcW w:w="2530" w:type="dxa"/>
            <w:vAlign w:val="center"/>
          </w:tcPr>
          <w:p w:rsidR="00306D66" w:rsidRPr="003F3C66" w:rsidRDefault="0013728F">
            <w:pPr>
              <w:tabs>
                <w:tab w:val="left" w:pos="174"/>
              </w:tabs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 xml:space="preserve">2. ผู้อำนวยการโรงเรียน มอบนโยบายการไม่รับของขวัญและของกำนัลทุกชนิดจากการปฏิบัติหน้าที่ (No Gift Policy)และมอบป้าย (No Gift Policy) เพื่อให้คณะครูนำไปประชาสัมพันธ์ 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 xml:space="preserve"> </w:t>
            </w:r>
          </w:p>
        </w:tc>
        <w:tc>
          <w:tcPr>
            <w:tcW w:w="2635" w:type="dxa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ร้อยละของความ สำเร็จในการปฏิบัติงานตามแนวทางปฏิบัติ</w:t>
            </w:r>
          </w:p>
        </w:tc>
        <w:tc>
          <w:tcPr>
            <w:tcW w:w="2662" w:type="dxa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บุคลากรทุกระดับมีจิตสำนึกและพฤติกรรมที่สามารถแยกแยะระหว่างผลประโยชน์ส่วนตัวและผลประโยชน์ส่วนรวม ประพฤติตนเป็นพลเมืองดี มีคุณธรรม จริยธรรม สู่การเป็นบุคคลต้นแบบ</w:t>
            </w:r>
          </w:p>
        </w:tc>
        <w:tc>
          <w:tcPr>
            <w:tcW w:w="1131" w:type="dxa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ไม่ใช้งบประมาณ</w:t>
            </w:r>
          </w:p>
        </w:tc>
        <w:tc>
          <w:tcPr>
            <w:tcW w:w="542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57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42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96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61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38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35" w:type="dxa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noProof/>
                <w:lang w:val="en-US" w:bidi="th-T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49E56977" wp14:editId="010BC995">
                      <wp:simplePos x="0" y="0"/>
                      <wp:positionH relativeFrom="column">
                        <wp:posOffset>-50799</wp:posOffset>
                      </wp:positionH>
                      <wp:positionV relativeFrom="paragraph">
                        <wp:posOffset>76200</wp:posOffset>
                      </wp:positionV>
                      <wp:extent cx="0" cy="25400"/>
                      <wp:effectExtent l="0" t="0" r="0" b="0"/>
                      <wp:wrapNone/>
                      <wp:docPr id="2139724722" name="ลูกศรเชื่อมต่อแบบตรง 2139724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31468" y="3780000"/>
                                <a:ext cx="429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2"/>
                                </a:solidFill>
                                <a:prstDash val="solid"/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-50799</wp:posOffset>
                      </wp:positionH>
                      <wp:positionV relativeFrom="paragraph">
                        <wp:posOffset>76200</wp:posOffset>
                      </wp:positionV>
                      <wp:extent cx="0" cy="25400"/>
                      <wp:effectExtent b="0" l="0" r="0" t="0"/>
                      <wp:wrapNone/>
                      <wp:docPr id="213972472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37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30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1130" w:type="dxa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</w:tr>
      <w:tr w:rsidR="00306D66" w:rsidRPr="003F3C66">
        <w:tc>
          <w:tcPr>
            <w:tcW w:w="7827" w:type="dxa"/>
            <w:gridSpan w:val="3"/>
            <w:shd w:val="clear" w:color="auto" w:fill="C5E0B3"/>
            <w:vAlign w:val="center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รวมงบประมาณ</w:t>
            </w:r>
          </w:p>
        </w:tc>
        <w:tc>
          <w:tcPr>
            <w:tcW w:w="1131" w:type="dxa"/>
            <w:shd w:val="clear" w:color="auto" w:fill="C5E0B3"/>
          </w:tcPr>
          <w:p w:rsidR="00306D66" w:rsidRPr="003F3C66" w:rsidRDefault="00306D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42" w:type="dxa"/>
            <w:shd w:val="clear" w:color="auto" w:fill="C5E0B3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57" w:type="dxa"/>
            <w:shd w:val="clear" w:color="auto" w:fill="C5E0B3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42" w:type="dxa"/>
            <w:shd w:val="clear" w:color="auto" w:fill="C5E0B3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96" w:type="dxa"/>
            <w:shd w:val="clear" w:color="auto" w:fill="C5E0B3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61" w:type="dxa"/>
            <w:shd w:val="clear" w:color="auto" w:fill="C5E0B3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38" w:type="dxa"/>
            <w:shd w:val="clear" w:color="auto" w:fill="C5E0B3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35" w:type="dxa"/>
            <w:shd w:val="clear" w:color="auto" w:fill="C5E0B3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37" w:type="dxa"/>
            <w:shd w:val="clear" w:color="auto" w:fill="C5E0B3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530" w:type="dxa"/>
            <w:shd w:val="clear" w:color="auto" w:fill="C5E0B3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  <w:tc>
          <w:tcPr>
            <w:tcW w:w="1130" w:type="dxa"/>
            <w:shd w:val="clear" w:color="auto" w:fill="C5E0B3"/>
          </w:tcPr>
          <w:p w:rsidR="00306D66" w:rsidRPr="003F3C66" w:rsidRDefault="00306D6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</w:pPr>
          </w:p>
        </w:tc>
      </w:tr>
    </w:tbl>
    <w:p w:rsidR="00306D66" w:rsidRPr="00820A05" w:rsidRDefault="00306D66">
      <w:pPr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p w:rsidR="00306D66" w:rsidRPr="00820A05" w:rsidRDefault="0013728F">
      <w:pPr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  <w:r w:rsidRPr="00820A05">
        <w:rPr>
          <w:rFonts w:ascii="TH SarabunPSK" w:hAnsi="TH SarabunPSK" w:cs="TH SarabunPSK"/>
          <w:cs/>
          <w:lang w:bidi="th"/>
        </w:rPr>
        <w:br w:type="page"/>
      </w:r>
    </w:p>
    <w:p w:rsidR="00306D66" w:rsidRPr="00820A05" w:rsidRDefault="0013728F">
      <w:pPr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6"/>
          <w:szCs w:val="36"/>
          <w:cs/>
          <w:lang w:bidi="th"/>
        </w:rPr>
        <w:lastRenderedPageBreak/>
        <w:t>แบบสรุปโครงการ/กิจกรรม</w:t>
      </w:r>
    </w:p>
    <w:p w:rsidR="00306D66" w:rsidRPr="00820A05" w:rsidRDefault="0013728F">
      <w:pPr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</w:pPr>
      <w:r w:rsidRPr="00820A05">
        <w:rPr>
          <w:rFonts w:ascii="TH SarabunPSK" w:hAnsi="TH SarabunPSK" w:cs="TH SarabunPSK"/>
          <w:b/>
          <w:bCs/>
          <w:sz w:val="36"/>
          <w:szCs w:val="36"/>
          <w:cs/>
          <w:lang w:bidi="th"/>
        </w:rPr>
        <w:t>แผนปฏิบัติการป้องกันการทุจริต โรงเรียน</w:t>
      </w:r>
      <w:r w:rsidR="003F3C66">
        <w:rPr>
          <w:rFonts w:ascii="TH SarabunPSK" w:hAnsi="TH SarabunPSK" w:cs="TH SarabunPSK" w:hint="cs"/>
          <w:b/>
          <w:bCs/>
          <w:sz w:val="36"/>
          <w:szCs w:val="36"/>
          <w:cs/>
          <w:lang w:bidi="th"/>
        </w:rPr>
        <w:t>บ้านโป่ง</w:t>
      </w:r>
    </w:p>
    <w:p w:rsidR="00306D66" w:rsidRPr="00820A05" w:rsidRDefault="0013728F">
      <w:pPr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  <w:r w:rsidRPr="00820A05">
        <w:rPr>
          <w:rFonts w:ascii="TH SarabunPSK" w:hAnsi="TH SarabunPSK" w:cs="TH SarabunPSK"/>
          <w:b/>
          <w:bCs/>
          <w:sz w:val="36"/>
          <w:szCs w:val="36"/>
          <w:cs/>
          <w:lang w:bidi="th"/>
        </w:rPr>
        <w:t>ประจำปีการศึกษา 2567</w:t>
      </w:r>
    </w:p>
    <w:p w:rsidR="00306D66" w:rsidRPr="00820A05" w:rsidRDefault="00306D66">
      <w:pPr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"/>
        </w:rPr>
      </w:pPr>
    </w:p>
    <w:tbl>
      <w:tblPr>
        <w:tblStyle w:val="aff4"/>
        <w:tblW w:w="149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3"/>
        <w:gridCol w:w="8353"/>
        <w:gridCol w:w="9"/>
        <w:gridCol w:w="1368"/>
        <w:gridCol w:w="2143"/>
        <w:gridCol w:w="9"/>
      </w:tblGrid>
      <w:tr w:rsidR="00306D66" w:rsidRPr="003F3C66">
        <w:trPr>
          <w:gridAfter w:val="1"/>
          <w:wAfter w:w="9" w:type="dxa"/>
        </w:trPr>
        <w:tc>
          <w:tcPr>
            <w:tcW w:w="3023" w:type="dxa"/>
            <w:shd w:val="clear" w:color="auto" w:fill="C5E0B3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 xml:space="preserve">แผนงานบูรณาการต่อต้านการทุจริตและประพฤติมิชอบ </w:t>
            </w:r>
          </w:p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(ด้านป้องกันการทุจริต)</w:t>
            </w:r>
          </w:p>
        </w:tc>
        <w:tc>
          <w:tcPr>
            <w:tcW w:w="8353" w:type="dxa"/>
            <w:shd w:val="clear" w:color="auto" w:fill="C5E0B3"/>
            <w:vAlign w:val="center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โครงการ/กิจกรรม</w:t>
            </w:r>
          </w:p>
        </w:tc>
        <w:tc>
          <w:tcPr>
            <w:tcW w:w="1377" w:type="dxa"/>
            <w:gridSpan w:val="2"/>
            <w:shd w:val="clear" w:color="auto" w:fill="C5E0B3"/>
            <w:vAlign w:val="center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งบประมาณ</w:t>
            </w:r>
          </w:p>
        </w:tc>
        <w:tc>
          <w:tcPr>
            <w:tcW w:w="2143" w:type="dxa"/>
            <w:shd w:val="clear" w:color="auto" w:fill="C5E0B3"/>
            <w:vAlign w:val="center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"/>
              </w:rPr>
              <w:t>ผู้รับผิดชอบ</w:t>
            </w:r>
          </w:p>
        </w:tc>
      </w:tr>
      <w:tr w:rsidR="00306D66" w:rsidRPr="003F3C66">
        <w:trPr>
          <w:gridAfter w:val="1"/>
          <w:wAfter w:w="9" w:type="dxa"/>
        </w:trPr>
        <w:tc>
          <w:tcPr>
            <w:tcW w:w="3023" w:type="dxa"/>
            <w:vMerge w:val="restart"/>
          </w:tcPr>
          <w:p w:rsidR="00306D66" w:rsidRPr="003F3C66" w:rsidRDefault="0013728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 xml:space="preserve">แนวทางที่ 1 ปลูกฝังวิธีคิด </w:t>
            </w:r>
          </w:p>
          <w:p w:rsidR="00306D66" w:rsidRPr="003F3C66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ปลุกจิตสำนึกให้มีวัฒนธรรมและพฤติกรรมซื่อสัตย์สุจริต</w:t>
            </w:r>
          </w:p>
        </w:tc>
        <w:tc>
          <w:tcPr>
            <w:tcW w:w="8353" w:type="dxa"/>
          </w:tcPr>
          <w:p w:rsidR="00306D66" w:rsidRPr="003F3C66" w:rsidRDefault="0013728F">
            <w:pPr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- การประกาศเจตนารมณ์ตามนโยบาย No Gift Policy ขององค์กรหรือหน่วยงาน</w:t>
            </w:r>
          </w:p>
        </w:tc>
        <w:tc>
          <w:tcPr>
            <w:tcW w:w="1377" w:type="dxa"/>
            <w:gridSpan w:val="2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ไม่ใช้งบประมาณ</w:t>
            </w:r>
          </w:p>
        </w:tc>
        <w:tc>
          <w:tcPr>
            <w:tcW w:w="2143" w:type="dxa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ฝ่ายบริหารงานทั่วไป</w:t>
            </w:r>
          </w:p>
        </w:tc>
      </w:tr>
      <w:tr w:rsidR="00306D66" w:rsidRPr="003F3C66">
        <w:trPr>
          <w:gridAfter w:val="1"/>
          <w:wAfter w:w="9" w:type="dxa"/>
        </w:trPr>
        <w:tc>
          <w:tcPr>
            <w:tcW w:w="3023" w:type="dxa"/>
            <w:vMerge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  <w:tc>
          <w:tcPr>
            <w:tcW w:w="8353" w:type="dxa"/>
            <w:tcBorders>
              <w:bottom w:val="single" w:sz="4" w:space="0" w:color="000000"/>
            </w:tcBorders>
            <w:vAlign w:val="center"/>
          </w:tcPr>
          <w:p w:rsidR="00306D66" w:rsidRPr="003F3C66" w:rsidRDefault="0013728F">
            <w:pPr>
              <w:tabs>
                <w:tab w:val="left" w:pos="174"/>
              </w:tabs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 xml:space="preserve">- ผู้อำนวยการสถานศึกษา มอบนโยบายการไม่รับของขวัญและของกำนัลทุกชนิดจากการปฏิบัติหน้าที่ (No Gift Policy) และมอบป้าย (No Gift Policy) เพื่อให้บุคลากรทุกคนนำไปติดประชาสัมพันธ์ </w:t>
            </w:r>
          </w:p>
        </w:tc>
        <w:tc>
          <w:tcPr>
            <w:tcW w:w="1377" w:type="dxa"/>
            <w:gridSpan w:val="2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ไม่ใช้งบประมาณ</w:t>
            </w:r>
          </w:p>
        </w:tc>
        <w:tc>
          <w:tcPr>
            <w:tcW w:w="2143" w:type="dxa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ฝ่ายบริหารงานทั่วไป</w:t>
            </w:r>
          </w:p>
        </w:tc>
      </w:tr>
      <w:tr w:rsidR="00306D66" w:rsidRPr="003F3C66">
        <w:trPr>
          <w:gridAfter w:val="1"/>
          <w:wAfter w:w="9" w:type="dxa"/>
        </w:trPr>
        <w:tc>
          <w:tcPr>
            <w:tcW w:w="3023" w:type="dxa"/>
            <w:vMerge/>
          </w:tcPr>
          <w:p w:rsidR="00306D66" w:rsidRPr="003F3C66" w:rsidRDefault="00306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  <w:tc>
          <w:tcPr>
            <w:tcW w:w="8353" w:type="dxa"/>
            <w:tcBorders>
              <w:top w:val="single" w:sz="4" w:space="0" w:color="000000"/>
            </w:tcBorders>
          </w:tcPr>
          <w:p w:rsidR="00306D66" w:rsidRPr="003F3C66" w:rsidRDefault="0013728F">
            <w:pPr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- กิจกรรมการเสริมสร้างวัฒนธรรมโรงเรียน สุจริต การเสวนา "เขตสุจริตไม่คิดคอร์รัปชัน"</w:t>
            </w:r>
          </w:p>
        </w:tc>
        <w:tc>
          <w:tcPr>
            <w:tcW w:w="1377" w:type="dxa"/>
            <w:gridSpan w:val="2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28"/>
                <w:szCs w:val="28"/>
                <w:cs/>
                <w:lang w:bidi="th"/>
              </w:rPr>
              <w:t>ไม่ใช้งบประมาณ</w:t>
            </w:r>
          </w:p>
        </w:tc>
        <w:tc>
          <w:tcPr>
            <w:tcW w:w="2143" w:type="dxa"/>
          </w:tcPr>
          <w:p w:rsidR="00306D66" w:rsidRPr="003F3C66" w:rsidRDefault="001372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  <w:t>ฝ่ายบริหารงานทั่วไป</w:t>
            </w:r>
          </w:p>
        </w:tc>
      </w:tr>
      <w:tr w:rsidR="00306D66" w:rsidRPr="003F3C66">
        <w:tc>
          <w:tcPr>
            <w:tcW w:w="11385" w:type="dxa"/>
            <w:gridSpan w:val="3"/>
            <w:shd w:val="clear" w:color="auto" w:fill="C5E0B3"/>
          </w:tcPr>
          <w:p w:rsidR="00306D66" w:rsidRPr="003F3C66" w:rsidRDefault="0013728F">
            <w:pPr>
              <w:spacing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  <w:r w:rsidRPr="003F3C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  <w:t>รวมทั้งสิ้น</w:t>
            </w:r>
          </w:p>
        </w:tc>
        <w:tc>
          <w:tcPr>
            <w:tcW w:w="1368" w:type="dxa"/>
            <w:shd w:val="clear" w:color="auto" w:fill="C5E0B3"/>
          </w:tcPr>
          <w:p w:rsidR="00306D66" w:rsidRPr="003F3C66" w:rsidRDefault="00306D66">
            <w:pPr>
              <w:spacing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"/>
              </w:rPr>
            </w:pPr>
          </w:p>
        </w:tc>
        <w:tc>
          <w:tcPr>
            <w:tcW w:w="2152" w:type="dxa"/>
            <w:gridSpan w:val="2"/>
            <w:shd w:val="clear" w:color="auto" w:fill="C5E0B3"/>
          </w:tcPr>
          <w:p w:rsidR="00306D66" w:rsidRPr="003F3C66" w:rsidRDefault="00306D66">
            <w:pPr>
              <w:spacing w:line="204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"/>
              </w:rPr>
            </w:pPr>
          </w:p>
        </w:tc>
      </w:tr>
    </w:tbl>
    <w:p w:rsidR="00306D66" w:rsidRPr="00820A05" w:rsidRDefault="00306D66">
      <w:pPr>
        <w:spacing w:line="192" w:lineRule="auto"/>
        <w:jc w:val="both"/>
        <w:rPr>
          <w:rFonts w:ascii="TH SarabunPSK" w:hAnsi="TH SarabunPSK" w:cs="TH SarabunPSK"/>
          <w:color w:val="000000"/>
          <w:sz w:val="24"/>
          <w:szCs w:val="24"/>
          <w:cs/>
          <w:lang w:bidi="th"/>
        </w:rPr>
      </w:pPr>
    </w:p>
    <w:p w:rsidR="00306D66" w:rsidRPr="00820A05" w:rsidRDefault="00306D66">
      <w:pPr>
        <w:spacing w:line="192" w:lineRule="auto"/>
        <w:jc w:val="both"/>
        <w:rPr>
          <w:rFonts w:ascii="TH SarabunPSK" w:hAnsi="TH SarabunPSK" w:cs="TH SarabunPSK"/>
          <w:color w:val="000000"/>
          <w:sz w:val="24"/>
          <w:szCs w:val="24"/>
          <w:cs/>
          <w:lang w:bidi="th"/>
        </w:rPr>
      </w:pPr>
    </w:p>
    <w:p w:rsidR="00306D66" w:rsidRPr="00820A05" w:rsidRDefault="0013728F">
      <w:pPr>
        <w:widowControl/>
        <w:spacing w:line="192" w:lineRule="auto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 xml:space="preserve">                             ผู้เสนอแผนปฏิบัติการ</w:t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  <w:t xml:space="preserve">   ผู้เห็นชอบแผนปฏิบัติการ</w:t>
      </w:r>
    </w:p>
    <w:p w:rsidR="00306D66" w:rsidRPr="00820A05" w:rsidRDefault="00306D66">
      <w:pPr>
        <w:spacing w:line="192" w:lineRule="auto"/>
        <w:ind w:firstLine="720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</w:p>
    <w:p w:rsidR="00306D66" w:rsidRPr="00820A05" w:rsidRDefault="00306D66">
      <w:pPr>
        <w:spacing w:line="192" w:lineRule="auto"/>
        <w:ind w:firstLine="720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</w:p>
    <w:p w:rsidR="00306D66" w:rsidRPr="00820A05" w:rsidRDefault="0013728F">
      <w:pPr>
        <w:widowControl/>
        <w:spacing w:line="192" w:lineRule="auto"/>
        <w:ind w:firstLine="720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 xml:space="preserve">             (..................................................)</w:t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  <w:t>(..................................................)</w:t>
      </w:r>
    </w:p>
    <w:p w:rsidR="00306D66" w:rsidRPr="00820A05" w:rsidRDefault="0013728F">
      <w:pPr>
        <w:widowControl/>
        <w:spacing w:line="192" w:lineRule="auto"/>
        <w:ind w:firstLine="720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 xml:space="preserve">             ตำแหน่ง .....................................</w:t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  <w:t xml:space="preserve">    </w:t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  <w:t xml:space="preserve">           ตำแหน่ง .....................................</w:t>
      </w:r>
    </w:p>
    <w:p w:rsidR="00306D66" w:rsidRPr="00820A05" w:rsidRDefault="00306D66">
      <w:pPr>
        <w:widowControl/>
        <w:spacing w:line="192" w:lineRule="auto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</w:p>
    <w:p w:rsidR="00306D66" w:rsidRPr="00820A05" w:rsidRDefault="00306D66">
      <w:pPr>
        <w:widowControl/>
        <w:spacing w:line="192" w:lineRule="auto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</w:p>
    <w:p w:rsidR="00306D66" w:rsidRPr="00820A05" w:rsidRDefault="00306D66">
      <w:pPr>
        <w:widowControl/>
        <w:spacing w:line="192" w:lineRule="auto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</w:p>
    <w:p w:rsidR="00306D66" w:rsidRPr="00820A05" w:rsidRDefault="0013728F">
      <w:pPr>
        <w:widowControl/>
        <w:spacing w:line="192" w:lineRule="auto"/>
        <w:ind w:left="5040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 xml:space="preserve">     </w:t>
      </w: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ab/>
        <w:t xml:space="preserve">        ผู้อนุมัติแผนปฏิบัติการ</w:t>
      </w:r>
    </w:p>
    <w:p w:rsidR="00306D66" w:rsidRPr="00820A05" w:rsidRDefault="00306D66">
      <w:pPr>
        <w:widowControl/>
        <w:spacing w:line="192" w:lineRule="auto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</w:p>
    <w:p w:rsidR="00306D66" w:rsidRPr="00820A05" w:rsidRDefault="0013728F">
      <w:pPr>
        <w:widowControl/>
        <w:spacing w:line="192" w:lineRule="auto"/>
        <w:ind w:left="5040" w:firstLine="720"/>
        <w:jc w:val="both"/>
        <w:rPr>
          <w:rFonts w:ascii="TH SarabunPSK" w:hAnsi="TH SarabunPSK" w:cs="TH SarabunPSK"/>
          <w:color w:val="000000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>(...........................................................)</w:t>
      </w:r>
    </w:p>
    <w:p w:rsidR="00306D66" w:rsidRDefault="002F5A73">
      <w:pPr>
        <w:widowControl/>
        <w:ind w:left="5760"/>
        <w:jc w:val="both"/>
        <w:rPr>
          <w:rFonts w:ascii="TH SarabunPSK" w:hAnsi="TH SarabunPSK" w:cs="TH SarabunPSK"/>
          <w:color w:val="000000"/>
          <w:sz w:val="32"/>
          <w:szCs w:val="32"/>
          <w:lang w:bidi="th"/>
        </w:rPr>
      </w:pPr>
      <w:r>
        <w:rPr>
          <w:rFonts w:ascii="TH SarabunPSK" w:hAnsi="TH SarabunPSK" w:cs="TH SarabunPSK"/>
          <w:color w:val="000000"/>
          <w:sz w:val="32"/>
          <w:szCs w:val="32"/>
          <w:cs/>
          <w:lang w:bidi="th"/>
        </w:rPr>
        <w:t xml:space="preserve">   ตำแหน่ง ผู้อำนวยการสถานศึกษา</w:t>
      </w:r>
    </w:p>
    <w:p w:rsidR="002F5A73" w:rsidRDefault="002F5A73">
      <w:pPr>
        <w:widowControl/>
        <w:ind w:left="5760"/>
        <w:jc w:val="both"/>
        <w:rPr>
          <w:rFonts w:ascii="TH SarabunPSK" w:hAnsi="TH SarabunPSK" w:cs="TH SarabunPSK"/>
          <w:color w:val="000000"/>
          <w:sz w:val="32"/>
          <w:szCs w:val="32"/>
          <w:lang w:bidi="th"/>
        </w:rPr>
      </w:pPr>
    </w:p>
    <w:p w:rsidR="002F5A73" w:rsidRDefault="002F5A73">
      <w:pPr>
        <w:widowControl/>
        <w:ind w:left="5760"/>
        <w:jc w:val="both"/>
        <w:rPr>
          <w:rFonts w:ascii="TH SarabunPSK" w:hAnsi="TH SarabunPSK" w:cs="TH SarabunPSK"/>
          <w:color w:val="000000"/>
          <w:sz w:val="32"/>
          <w:szCs w:val="32"/>
          <w:lang w:bidi="th"/>
        </w:rPr>
      </w:pPr>
    </w:p>
    <w:p w:rsidR="002F5A73" w:rsidRDefault="002F5A73">
      <w:pPr>
        <w:widowControl/>
        <w:ind w:left="5760"/>
        <w:jc w:val="both"/>
        <w:rPr>
          <w:rFonts w:ascii="TH SarabunPSK" w:hAnsi="TH SarabunPSK" w:cs="TH SarabunPSK"/>
          <w:color w:val="000000"/>
          <w:sz w:val="32"/>
          <w:szCs w:val="32"/>
          <w:lang w:bidi="th"/>
        </w:rPr>
      </w:pPr>
    </w:p>
    <w:p w:rsidR="002F5A73" w:rsidRDefault="002F5A73">
      <w:pPr>
        <w:widowControl/>
        <w:ind w:left="5760"/>
        <w:jc w:val="both"/>
        <w:rPr>
          <w:rFonts w:ascii="TH SarabunPSK" w:hAnsi="TH SarabunPSK" w:cs="TH SarabunPSK"/>
          <w:color w:val="000000"/>
          <w:sz w:val="32"/>
          <w:szCs w:val="32"/>
          <w:lang w:bidi="th"/>
        </w:rPr>
      </w:pPr>
    </w:p>
    <w:p w:rsidR="002F5A73" w:rsidRDefault="002F5A73">
      <w:pPr>
        <w:widowControl/>
        <w:ind w:left="5760"/>
        <w:jc w:val="both"/>
        <w:rPr>
          <w:rFonts w:ascii="TH SarabunPSK" w:hAnsi="TH SarabunPSK" w:cs="TH SarabunPSK"/>
          <w:color w:val="000000"/>
          <w:sz w:val="32"/>
          <w:szCs w:val="32"/>
          <w:lang w:bidi="th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0.5pt;margin-top:-22.1pt;width:391.5pt;height:522pt;z-index:251664384;mso-position-horizontal-relative:text;mso-position-vertical-relative:text;mso-width-relative:page;mso-height-relative:page">
            <v:imagedata r:id="rId20" o:title="S__4268036"/>
          </v:shape>
        </w:pict>
      </w:r>
    </w:p>
    <w:p w:rsidR="002F5A73" w:rsidRPr="00820A05" w:rsidRDefault="002F5A73">
      <w:pPr>
        <w:widowControl/>
        <w:ind w:left="5760"/>
        <w:jc w:val="both"/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sectPr w:rsidR="002F5A73" w:rsidRPr="00820A05">
          <w:headerReference w:type="default" r:id="rId21"/>
          <w:pgSz w:w="16840" w:h="11910" w:orient="landscape"/>
          <w:pgMar w:top="1180" w:right="260" w:bottom="280" w:left="900" w:header="720" w:footer="0" w:gutter="0"/>
          <w:cols w:space="720"/>
        </w:sectPr>
      </w:pPr>
    </w:p>
    <w:p w:rsidR="00306D66" w:rsidRPr="00820A05" w:rsidRDefault="00306D66">
      <w:pPr>
        <w:rPr>
          <w:rFonts w:ascii="TH SarabunPSK" w:hAnsi="TH SarabunPSK" w:cs="TH SarabunPSK" w:hint="cs"/>
          <w:sz w:val="17"/>
          <w:szCs w:val="17"/>
          <w:cs/>
          <w:lang w:bidi="th"/>
        </w:rPr>
      </w:pPr>
    </w:p>
    <w:p w:rsidR="00306D66" w:rsidRPr="00820A05" w:rsidRDefault="0013728F" w:rsidP="002F5A73">
      <w:pPr>
        <w:tabs>
          <w:tab w:val="left" w:pos="4536"/>
        </w:tabs>
        <w:rPr>
          <w:rFonts w:ascii="TH SarabunPSK" w:hAnsi="TH SarabunPSK" w:cs="TH SarabunPSK"/>
          <w:sz w:val="32"/>
          <w:szCs w:val="32"/>
          <w:cs/>
          <w:lang w:bidi="th"/>
        </w:rPr>
      </w:pPr>
      <w:r w:rsidRPr="00820A05">
        <w:rPr>
          <w:rFonts w:ascii="TH SarabunPSK" w:hAnsi="TH SarabunPSK" w:cs="TH SarabunPSK"/>
          <w:cs/>
          <w:lang w:bidi="th"/>
        </w:rPr>
        <w:tab/>
      </w:r>
    </w:p>
    <w:p w:rsidR="00306D66" w:rsidRDefault="00306D66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  <w:r>
        <w:rPr>
          <w:noProof/>
        </w:rPr>
        <w:pict>
          <v:shape id="_x0000_s1027" type="#_x0000_t75" style="position:absolute;margin-left:1.25pt;margin-top:11pt;width:426.3pt;height:570.3pt;z-index:251666432;mso-position-horizontal-relative:text;mso-position-vertical-relative:text;mso-width-relative:page;mso-height-relative:page">
            <v:imagedata r:id="rId22" o:title="S__4268038"/>
          </v:shape>
        </w:pict>
      </w: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  <w:r>
        <w:rPr>
          <w:noProof/>
        </w:rPr>
        <w:pict>
          <v:shape id="_x0000_s1028" type="#_x0000_t75" style="position:absolute;margin-left:20.15pt;margin-top:8.6pt;width:426.3pt;height:570.3pt;z-index:251668480;mso-position-horizontal-relative:text;mso-position-vertical-relative:text;mso-width-relative:page;mso-height-relative:page">
            <v:imagedata r:id="rId23" o:title="S__4268039"/>
          </v:shape>
        </w:pict>
      </w: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 w:hint="cs"/>
          <w:sz w:val="32"/>
          <w:szCs w:val="32"/>
          <w:lang w:bidi="th-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  <w:r>
        <w:rPr>
          <w:noProof/>
        </w:rPr>
        <w:pict>
          <v:shape id="_x0000_s1029" type="#_x0000_t75" style="position:absolute;margin-left:-.65pt;margin-top:18.6pt;width:426.3pt;height:570.3pt;z-index:251670528;mso-position-horizontal-relative:text;mso-position-vertical-relative:text;mso-width-relative:page;mso-height-relative:page">
            <v:imagedata r:id="rId24" o:title="S__4268040"/>
          </v:shape>
        </w:pict>
      </w: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Default="002F5A73">
      <w:pPr>
        <w:tabs>
          <w:tab w:val="left" w:pos="1440"/>
        </w:tabs>
        <w:rPr>
          <w:rFonts w:ascii="TH SarabunPSK" w:hAnsi="TH SarabunPSK" w:cs="TH SarabunPSK"/>
          <w:sz w:val="32"/>
          <w:szCs w:val="32"/>
          <w:lang w:bidi="th"/>
        </w:rPr>
      </w:pPr>
    </w:p>
    <w:p w:rsidR="002F5A73" w:rsidRPr="00820A05" w:rsidRDefault="002F5A73">
      <w:pPr>
        <w:tabs>
          <w:tab w:val="left" w:pos="1440"/>
        </w:tabs>
        <w:rPr>
          <w:rFonts w:ascii="TH SarabunPSK" w:hAnsi="TH SarabunPSK" w:cs="TH SarabunPSK" w:hint="cs"/>
          <w:sz w:val="32"/>
          <w:szCs w:val="32"/>
          <w:cs/>
          <w:lang w:bidi="th-TH"/>
        </w:rPr>
      </w:pPr>
    </w:p>
    <w:sectPr w:rsidR="002F5A73" w:rsidRPr="00820A05">
      <w:headerReference w:type="default" r:id="rId25"/>
      <w:pgSz w:w="11910" w:h="16840"/>
      <w:pgMar w:top="0" w:right="1680" w:bottom="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9DD" w:rsidRDefault="004609DD">
      <w:pPr>
        <w:rPr>
          <w:cs/>
          <w:lang w:bidi="th"/>
        </w:rPr>
      </w:pPr>
      <w:r>
        <w:separator/>
      </w:r>
    </w:p>
  </w:endnote>
  <w:endnote w:type="continuationSeparator" w:id="0">
    <w:p w:rsidR="004609DD" w:rsidRDefault="004609DD">
      <w:pPr>
        <w:rPr>
          <w:cs/>
          <w:lang w:bidi="th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rabun">
    <w:altName w:val="Times New Roman"/>
    <w:charset w:val="00"/>
    <w:family w:val="auto"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 PSK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9DD" w:rsidRDefault="004609DD">
      <w:pPr>
        <w:rPr>
          <w:cs/>
          <w:lang w:bidi="th"/>
        </w:rPr>
      </w:pPr>
      <w:r>
        <w:separator/>
      </w:r>
    </w:p>
  </w:footnote>
  <w:footnote w:type="continuationSeparator" w:id="0">
    <w:p w:rsidR="004609DD" w:rsidRDefault="004609DD">
      <w:pPr>
        <w:rPr>
          <w:cs/>
          <w:lang w:bidi="th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Sarabun" w:eastAsia="Sarabun" w:hAnsi="Sarabun" w:cs="Sarabun"/>
        <w:color w:val="000000"/>
        <w:sz w:val="20"/>
        <w:szCs w:val="20"/>
        <w:cs/>
        <w:lang w:bidi="th"/>
      </w:rPr>
    </w:pPr>
    <w:r>
      <w:rPr>
        <w:rFonts w:ascii="Sarabun" w:eastAsia="Sarabun" w:hAnsi="Sarabun" w:cs="Sarabun"/>
        <w:noProof/>
        <w:color w:val="000000"/>
        <w:sz w:val="32"/>
        <w:szCs w:val="32"/>
        <w:lang w:val="en-US" w:bidi="th-TH"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6886258</wp:posOffset>
              </wp:positionH>
              <wp:positionV relativeFrom="page">
                <wp:posOffset>268923</wp:posOffset>
              </wp:positionV>
              <wp:extent cx="111760" cy="258445"/>
              <wp:effectExtent l="0" t="0" r="0" b="0"/>
              <wp:wrapNone/>
              <wp:docPr id="2139724727" name="สี่เหลี่ยมผืนผ้า 21397247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94883" y="3655540"/>
                        <a:ext cx="102235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23829" w:rsidRDefault="00E23829">
                          <w:pPr>
                            <w:spacing w:before="8"/>
                            <w:ind w:left="20" w:firstLine="20"/>
                            <w:textDirection w:val="btLr"/>
                            <w:rPr>
                              <w:cs/>
                              <w:lang w:bidi="th"/>
                            </w:rPr>
                          </w:pPr>
                          <w:r>
                            <w:rPr>
                              <w:rFonts w:ascii="Sarabun" w:eastAsia="Sarabun" w:hAnsi="Sarabun"/>
                              <w:color w:val="000000"/>
                              <w:cs/>
                              <w:lang w:bidi="th"/>
                            </w:rPr>
                            <w:t>ข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สี่เหลี่ยมผืนผ้า 2139724727" o:spid="_x0000_s1027" style="position:absolute;margin-left:542.25pt;margin-top:21.2pt;width:8.8pt;height:20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" filled="f" stroked="f">
              <v:textbox inset="0,0,0,0">
                <w:txbxContent>
                  <w:p w:rsidR="00E23829" w:rsidRDefault="00E23829">
                    <w:pPr>
                      <w:spacing w:before="8"/>
                      <w:ind w:left="20" w:firstLine="20"/>
                      <w:textDirection w:val="btLr"/>
                      <w:rPr>
                        <w:cs/>
                        <w:lang w:bidi="th"/>
                      </w:rPr>
                    </w:pPr>
                    <w:r>
                      <w:rPr>
                        <w:rFonts w:ascii="Sarabun" w:eastAsia="Sarabun" w:hAnsi="Sarabun"/>
                        <w:color w:val="000000"/>
                        <w:cs/>
                        <w:lang w:bidi="th"/>
                      </w:rPr>
                      <w:t>ข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Sarabun" w:eastAsia="Sarabun" w:hAnsi="Sarabun" w:cs="Sarabun"/>
        <w:color w:val="000000"/>
        <w:sz w:val="20"/>
        <w:szCs w:val="20"/>
        <w:cs/>
        <w:lang w:bidi="th"/>
      </w:rPr>
    </w:pPr>
    <w:r>
      <w:rPr>
        <w:rFonts w:ascii="Sarabun" w:eastAsia="Sarabun" w:hAnsi="Sarabun" w:cs="Sarabun"/>
        <w:noProof/>
        <w:color w:val="000000"/>
        <w:sz w:val="32"/>
        <w:szCs w:val="32"/>
        <w:lang w:val="en-US" w:bidi="th-TH"/>
      </w:rPr>
      <mc:AlternateContent>
        <mc:Choice Requires="wps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page">
                <wp:posOffset>6911658</wp:posOffset>
              </wp:positionH>
              <wp:positionV relativeFrom="page">
                <wp:posOffset>439738</wp:posOffset>
              </wp:positionV>
              <wp:extent cx="126365" cy="258445"/>
              <wp:effectExtent l="0" t="0" r="0" b="0"/>
              <wp:wrapNone/>
              <wp:docPr id="2139724728" name="สี่เหลี่ยมผืนผ้า 21397247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87580" y="3655540"/>
                        <a:ext cx="1168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23829" w:rsidRDefault="00E23829">
                          <w:pPr>
                            <w:spacing w:before="8"/>
                            <w:ind w:left="20" w:firstLine="20"/>
                            <w:textDirection w:val="btLr"/>
                            <w:rPr>
                              <w:cs/>
                              <w:lang w:bidi="th"/>
                            </w:rPr>
                          </w:pPr>
                          <w:r>
                            <w:rPr>
                              <w:rFonts w:ascii="Sarabun" w:eastAsia="Sarabun" w:hAnsi="Sarabun"/>
                              <w:color w:val="000000"/>
                              <w:cs/>
                              <w:lang w:bidi="th"/>
                            </w:rPr>
                            <w:t>๑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สี่เหลี่ยมผืนผ้า 2139724728" o:spid="_x0000_s1028" style="position:absolute;margin-left:544.25pt;margin-top:34.65pt;width:9.95pt;height:20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" filled="f" stroked="f">
              <v:textbox inset="0,0,0,0">
                <w:txbxContent>
                  <w:p w:rsidR="00E23829" w:rsidRDefault="00E23829">
                    <w:pPr>
                      <w:spacing w:before="8"/>
                      <w:ind w:left="20" w:firstLine="20"/>
                      <w:textDirection w:val="btLr"/>
                      <w:rPr>
                        <w:cs/>
                        <w:lang w:bidi="th"/>
                      </w:rPr>
                    </w:pPr>
                    <w:r>
                      <w:rPr>
                        <w:rFonts w:ascii="Sarabun" w:eastAsia="Sarabun" w:hAnsi="Sarabun"/>
                        <w:color w:val="000000"/>
                        <w:cs/>
                        <w:lang w:bidi="th"/>
                      </w:rPr>
                      <w:t>๑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Sarabun" w:eastAsia="Sarabun" w:hAnsi="Sarabun" w:cs="Sarabun"/>
        <w:color w:val="000000"/>
        <w:sz w:val="20"/>
        <w:szCs w:val="20"/>
        <w:cs/>
        <w:lang w:bidi="th"/>
      </w:rPr>
    </w:pPr>
    <w:r>
      <w:rPr>
        <w:rFonts w:ascii="Sarabun" w:eastAsia="Sarabun" w:hAnsi="Sarabun" w:cs="Sarabun"/>
        <w:noProof/>
        <w:color w:val="000000"/>
        <w:sz w:val="32"/>
        <w:szCs w:val="32"/>
        <w:lang w:val="en-US" w:bidi="th-TH"/>
      </w:rPr>
      <mc:AlternateContent>
        <mc:Choice Requires="wps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page">
                <wp:posOffset>6911658</wp:posOffset>
              </wp:positionH>
              <wp:positionV relativeFrom="page">
                <wp:posOffset>439738</wp:posOffset>
              </wp:positionV>
              <wp:extent cx="126365" cy="258445"/>
              <wp:effectExtent l="0" t="0" r="0" b="0"/>
              <wp:wrapNone/>
              <wp:docPr id="2139724725" name="สี่เหลี่ยมผืนผ้า 21397247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87580" y="3655540"/>
                        <a:ext cx="1168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23829" w:rsidRDefault="00E23829">
                          <w:pPr>
                            <w:spacing w:before="8"/>
                            <w:ind w:left="20" w:firstLine="20"/>
                            <w:textDirection w:val="btLr"/>
                            <w:rPr>
                              <w:cs/>
                              <w:lang w:bidi="th"/>
                            </w:rPr>
                          </w:pPr>
                          <w:r>
                            <w:rPr>
                              <w:rFonts w:ascii="Sarabun" w:eastAsia="Sarabun" w:hAnsi="Sarabun"/>
                              <w:color w:val="000000"/>
                              <w:cs/>
                              <w:lang w:bidi="th"/>
                            </w:rPr>
                            <w:t>๒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สี่เหลี่ยมผืนผ้า 2139724725" o:spid="_x0000_s1029" style="position:absolute;margin-left:544.25pt;margin-top:34.65pt;width:9.95pt;height:20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" filled="f" stroked="f">
              <v:textbox inset="0,0,0,0">
                <w:txbxContent>
                  <w:p w:rsidR="00E23829" w:rsidRDefault="00E23829">
                    <w:pPr>
                      <w:spacing w:before="8"/>
                      <w:ind w:left="20" w:firstLine="20"/>
                      <w:textDirection w:val="btLr"/>
                      <w:rPr>
                        <w:cs/>
                        <w:lang w:bidi="th"/>
                      </w:rPr>
                    </w:pPr>
                    <w:r>
                      <w:rPr>
                        <w:rFonts w:ascii="Sarabun" w:eastAsia="Sarabun" w:hAnsi="Sarabun"/>
                        <w:color w:val="000000"/>
                        <w:cs/>
                        <w:lang w:bidi="th"/>
                      </w:rPr>
                      <w:t>๒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Sarabun" w:eastAsia="Sarabun" w:hAnsi="Sarabun" w:cs="Sarabun"/>
        <w:color w:val="000000"/>
        <w:sz w:val="20"/>
        <w:szCs w:val="20"/>
        <w:cs/>
        <w:lang w:bidi="th"/>
      </w:rPr>
    </w:pPr>
    <w:r>
      <w:rPr>
        <w:rFonts w:ascii="Sarabun" w:eastAsia="Sarabun" w:hAnsi="Sarabun" w:cs="Sarabun"/>
        <w:noProof/>
        <w:color w:val="000000"/>
        <w:sz w:val="32"/>
        <w:szCs w:val="32"/>
        <w:lang w:val="en-US" w:bidi="th-TH"/>
      </w:rPr>
      <mc:AlternateContent>
        <mc:Choice Requires="wps">
          <w:drawing>
            <wp:anchor distT="0" distB="0" distL="0" distR="0" simplePos="0" relativeHeight="251664384" behindDoc="1" locked="0" layoutInCell="1" hidden="0" allowOverlap="1">
              <wp:simplePos x="0" y="0"/>
              <wp:positionH relativeFrom="page">
                <wp:posOffset>6911658</wp:posOffset>
              </wp:positionH>
              <wp:positionV relativeFrom="page">
                <wp:posOffset>439738</wp:posOffset>
              </wp:positionV>
              <wp:extent cx="126365" cy="258445"/>
              <wp:effectExtent l="0" t="0" r="0" b="0"/>
              <wp:wrapNone/>
              <wp:docPr id="2139724729" name="สี่เหลี่ยมผืนผ้า 21397247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87580" y="3655540"/>
                        <a:ext cx="1168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23829" w:rsidRDefault="00E23829">
                          <w:pPr>
                            <w:spacing w:before="8"/>
                            <w:ind w:left="20" w:firstLine="20"/>
                            <w:textDirection w:val="btLr"/>
                            <w:rPr>
                              <w:cs/>
                              <w:lang w:bidi="th"/>
                            </w:rPr>
                          </w:pPr>
                          <w:r>
                            <w:rPr>
                              <w:rFonts w:ascii="Sarabun" w:eastAsia="Sarabun" w:hAnsi="Sarabun"/>
                              <w:color w:val="000000"/>
                              <w:cs/>
                              <w:lang w:bidi="th"/>
                            </w:rPr>
                            <w:t>๖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สี่เหลี่ยมผืนผ้า 2139724729" o:spid="_x0000_s1030" style="position:absolute;margin-left:544.25pt;margin-top:34.65pt;width:9.95pt;height:20.3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" filled="f" stroked="f">
              <v:textbox inset="0,0,0,0">
                <w:txbxContent>
                  <w:p w:rsidR="00E23829" w:rsidRDefault="00E23829">
                    <w:pPr>
                      <w:spacing w:before="8"/>
                      <w:ind w:left="20" w:firstLine="20"/>
                      <w:textDirection w:val="btLr"/>
                      <w:rPr>
                        <w:cs/>
                        <w:lang w:bidi="th"/>
                      </w:rPr>
                    </w:pPr>
                    <w:r>
                      <w:rPr>
                        <w:rFonts w:ascii="Sarabun" w:eastAsia="Sarabun" w:hAnsi="Sarabun"/>
                        <w:color w:val="000000"/>
                        <w:cs/>
                        <w:lang w:bidi="th"/>
                      </w:rPr>
                      <w:t>๖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Sarabun" w:eastAsia="Sarabun" w:hAnsi="Sarabun" w:cs="Sarabun"/>
        <w:color w:val="000000"/>
        <w:sz w:val="20"/>
        <w:szCs w:val="20"/>
        <w:cs/>
        <w:lang w:bidi="th"/>
      </w:rPr>
    </w:pPr>
    <w:r>
      <w:rPr>
        <w:rFonts w:ascii="Sarabun" w:eastAsia="Sarabun" w:hAnsi="Sarabun" w:cs="Sarabun"/>
        <w:noProof/>
        <w:color w:val="000000"/>
        <w:sz w:val="32"/>
        <w:szCs w:val="32"/>
        <w:lang w:val="en-US" w:bidi="th-TH"/>
      </w:rPr>
      <mc:AlternateContent>
        <mc:Choice Requires="wps">
          <w:drawing>
            <wp:anchor distT="0" distB="0" distL="0" distR="0" simplePos="0" relativeHeight="251665408" behindDoc="1" locked="0" layoutInCell="1" hidden="0" allowOverlap="1">
              <wp:simplePos x="0" y="0"/>
              <wp:positionH relativeFrom="page">
                <wp:posOffset>6911658</wp:posOffset>
              </wp:positionH>
              <wp:positionV relativeFrom="page">
                <wp:posOffset>439738</wp:posOffset>
              </wp:positionV>
              <wp:extent cx="126365" cy="258445"/>
              <wp:effectExtent l="0" t="0" r="0" b="0"/>
              <wp:wrapNone/>
              <wp:docPr id="2139724733" name="สี่เหลี่ยมผืนผ้า 21397247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87580" y="3655540"/>
                        <a:ext cx="1168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23829" w:rsidRDefault="00E23829">
                          <w:pPr>
                            <w:spacing w:before="8"/>
                            <w:ind w:left="20" w:firstLine="20"/>
                            <w:textDirection w:val="btLr"/>
                            <w:rPr>
                              <w:cs/>
                              <w:lang w:bidi="th"/>
                            </w:rPr>
                          </w:pPr>
                          <w:r>
                            <w:rPr>
                              <w:rFonts w:ascii="Sarabun" w:eastAsia="Sarabun" w:hAnsi="Sarabun"/>
                              <w:color w:val="000000"/>
                              <w:cs/>
                              <w:lang w:bidi="th"/>
                            </w:rPr>
                            <w:t>๗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สี่เหลี่ยมผืนผ้า 2139724733" o:spid="_x0000_s1031" style="position:absolute;margin-left:544.25pt;margin-top:34.65pt;width:9.95pt;height:20.3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" filled="f" stroked="f">
              <v:textbox inset="0,0,0,0">
                <w:txbxContent>
                  <w:p w:rsidR="00E23829" w:rsidRDefault="00E23829">
                    <w:pPr>
                      <w:spacing w:before="8"/>
                      <w:ind w:left="20" w:firstLine="20"/>
                      <w:textDirection w:val="btLr"/>
                      <w:rPr>
                        <w:cs/>
                        <w:lang w:bidi="th"/>
                      </w:rPr>
                    </w:pPr>
                    <w:r>
                      <w:rPr>
                        <w:rFonts w:ascii="Sarabun" w:eastAsia="Sarabun" w:hAnsi="Sarabun"/>
                        <w:color w:val="000000"/>
                        <w:cs/>
                        <w:lang w:bidi="th"/>
                      </w:rPr>
                      <w:t>๗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Sarabun" w:eastAsia="Sarabun" w:hAnsi="Sarabun" w:cs="Sarabun"/>
        <w:color w:val="000000"/>
        <w:sz w:val="20"/>
        <w:szCs w:val="20"/>
        <w:cs/>
        <w:lang w:bidi="th"/>
      </w:rPr>
    </w:pPr>
    <w:r>
      <w:rPr>
        <w:rFonts w:ascii="Sarabun" w:eastAsia="Sarabun" w:hAnsi="Sarabun" w:cs="Sarabun"/>
        <w:noProof/>
        <w:color w:val="000000"/>
        <w:sz w:val="32"/>
        <w:szCs w:val="32"/>
        <w:lang w:val="en-US" w:bidi="th-TH"/>
      </w:rPr>
      <mc:AlternateContent>
        <mc:Choice Requires="wps">
          <w:drawing>
            <wp:anchor distT="0" distB="0" distL="0" distR="0" simplePos="0" relativeHeight="251666432" behindDoc="1" locked="0" layoutInCell="1" hidden="0" allowOverlap="1">
              <wp:simplePos x="0" y="0"/>
              <wp:positionH relativeFrom="page">
                <wp:posOffset>6820218</wp:posOffset>
              </wp:positionH>
              <wp:positionV relativeFrom="page">
                <wp:posOffset>439738</wp:posOffset>
              </wp:positionV>
              <wp:extent cx="217805" cy="258445"/>
              <wp:effectExtent l="0" t="0" r="0" b="0"/>
              <wp:wrapNone/>
              <wp:docPr id="2139724732" name="สี่เหลี่ยมผืนผ้า 21397247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41860" y="3655540"/>
                        <a:ext cx="20828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23829" w:rsidRDefault="00E23829">
                          <w:pPr>
                            <w:spacing w:before="8"/>
                            <w:ind w:left="20" w:firstLine="20"/>
                            <w:textDirection w:val="btLr"/>
                            <w:rPr>
                              <w:cs/>
                              <w:lang w:bidi="th"/>
                            </w:rPr>
                          </w:pPr>
                          <w:r>
                            <w:rPr>
                              <w:rFonts w:ascii="Sarabun" w:eastAsia="Sarabun" w:hAnsi="Sarabun"/>
                              <w:color w:val="000000"/>
                              <w:cs/>
                              <w:lang w:bidi="th"/>
                            </w:rPr>
                            <w:t>๑๙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สี่เหลี่ยมผืนผ้า 2139724732" o:spid="_x0000_s1032" style="position:absolute;margin-left:537.05pt;margin-top:34.65pt;width:17.15pt;height:20.3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" filled="f" stroked="f">
              <v:textbox inset="0,0,0,0">
                <w:txbxContent>
                  <w:p w:rsidR="00E23829" w:rsidRDefault="00E23829">
                    <w:pPr>
                      <w:spacing w:before="8"/>
                      <w:ind w:left="20" w:firstLine="20"/>
                      <w:textDirection w:val="btLr"/>
                      <w:rPr>
                        <w:cs/>
                        <w:lang w:bidi="th"/>
                      </w:rPr>
                    </w:pPr>
                    <w:r>
                      <w:rPr>
                        <w:rFonts w:ascii="Sarabun" w:eastAsia="Sarabun" w:hAnsi="Sarabun"/>
                        <w:color w:val="000000"/>
                        <w:cs/>
                        <w:lang w:bidi="th"/>
                      </w:rPr>
                      <w:t>๑๙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Sarabun" w:eastAsia="Sarabun" w:hAnsi="Sarabun" w:cs="Sarabun"/>
        <w:color w:val="000000"/>
        <w:sz w:val="32"/>
        <w:szCs w:val="32"/>
        <w:cs/>
        <w:lang w:bidi="th"/>
      </w:rPr>
    </w:pPr>
    <w:r>
      <w:rPr>
        <w:rFonts w:ascii="Sarabun" w:eastAsia="Sarabun" w:hAnsi="Sarabun" w:cs="Sarabun"/>
        <w:color w:val="000000"/>
        <w:sz w:val="32"/>
        <w:szCs w:val="32"/>
      </w:rPr>
      <w:fldChar w:fldCharType="begin"/>
    </w:r>
    <w:r>
      <w:rPr>
        <w:rFonts w:ascii="Sarabun" w:eastAsia="Sarabun" w:hAnsi="Sarabun" w:cs="Sarabun"/>
        <w:color w:val="000000"/>
        <w:sz w:val="32"/>
        <w:szCs w:val="32"/>
        <w:cs/>
        <w:lang w:bidi="th"/>
      </w:rPr>
      <w:instrText>PAGE</w:instrText>
    </w:r>
    <w:r>
      <w:rPr>
        <w:rFonts w:ascii="Sarabun" w:eastAsia="Sarabun" w:hAnsi="Sarabun" w:cs="Sarabun"/>
        <w:color w:val="000000"/>
        <w:sz w:val="32"/>
        <w:szCs w:val="32"/>
      </w:rPr>
      <w:fldChar w:fldCharType="end"/>
    </w:r>
  </w:p>
  <w:p w:rsidR="00E23829" w:rsidRDefault="00E238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Sarabun" w:eastAsia="Sarabun" w:hAnsi="Sarabun" w:cs="Sarabun"/>
        <w:color w:val="000000"/>
        <w:cs/>
        <w:lang w:bidi="th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Sarabun" w:eastAsia="Sarabun" w:hAnsi="Sarabun" w:cs="Sarabun"/>
        <w:color w:val="000000"/>
        <w:sz w:val="32"/>
        <w:szCs w:val="32"/>
        <w:cs/>
        <w:lang w:bidi="th"/>
      </w:rPr>
    </w:pPr>
    <w:r>
      <w:rPr>
        <w:rFonts w:ascii="Sarabun" w:eastAsia="Sarabun" w:hAnsi="Sarabun" w:cs="Sarabun"/>
        <w:color w:val="000000"/>
        <w:sz w:val="32"/>
        <w:szCs w:val="32"/>
      </w:rPr>
      <w:fldChar w:fldCharType="begin"/>
    </w:r>
    <w:r>
      <w:rPr>
        <w:rFonts w:ascii="Sarabun" w:eastAsia="Sarabun" w:hAnsi="Sarabun" w:cs="Sarabun"/>
        <w:color w:val="000000"/>
        <w:sz w:val="32"/>
        <w:szCs w:val="32"/>
        <w:cs/>
        <w:lang w:bidi="th"/>
      </w:rPr>
      <w:instrText>PAGE</w:instrText>
    </w:r>
    <w:r>
      <w:rPr>
        <w:rFonts w:ascii="Sarabun" w:eastAsia="Sarabun" w:hAnsi="Sarabun" w:cs="Sarabun"/>
        <w:color w:val="000000"/>
        <w:sz w:val="32"/>
        <w:szCs w:val="32"/>
      </w:rPr>
      <w:fldChar w:fldCharType="separate"/>
    </w:r>
    <w:r w:rsidR="00102B69">
      <w:rPr>
        <w:rFonts w:ascii="Sarabun" w:eastAsia="Sarabun" w:hAnsi="Sarabun" w:cs="Arial Unicode MS"/>
        <w:noProof/>
        <w:color w:val="000000"/>
        <w:sz w:val="32"/>
        <w:szCs w:val="32"/>
        <w:cs/>
        <w:lang w:bidi="th"/>
      </w:rPr>
      <w:t>3</w:t>
    </w:r>
    <w:r>
      <w:rPr>
        <w:rFonts w:ascii="Sarabun" w:eastAsia="Sarabun" w:hAnsi="Sarabun" w:cs="Sarabun"/>
        <w:color w:val="000000"/>
        <w:sz w:val="32"/>
        <w:szCs w:val="32"/>
      </w:rPr>
      <w:fldChar w:fldCharType="end"/>
    </w:r>
  </w:p>
  <w:p w:rsidR="00E23829" w:rsidRDefault="00E238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Sarabun" w:eastAsia="Sarabun" w:hAnsi="Sarabun" w:cs="Sarabun"/>
        <w:color w:val="000000"/>
        <w:cs/>
        <w:lang w:bidi="th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Sarabun" w:eastAsia="Sarabun" w:hAnsi="Sarabun" w:cs="Sarabun"/>
        <w:color w:val="000000"/>
        <w:sz w:val="32"/>
        <w:szCs w:val="32"/>
        <w:cs/>
        <w:lang w:bidi="th"/>
      </w:rPr>
    </w:pPr>
    <w:r>
      <w:rPr>
        <w:rFonts w:ascii="Sarabun" w:eastAsia="Sarabun" w:hAnsi="Sarabun" w:cs="Sarabun"/>
        <w:color w:val="000000"/>
        <w:sz w:val="32"/>
        <w:szCs w:val="32"/>
      </w:rPr>
      <w:fldChar w:fldCharType="begin"/>
    </w:r>
    <w:r>
      <w:rPr>
        <w:rFonts w:ascii="Sarabun" w:eastAsia="Sarabun" w:hAnsi="Sarabun" w:cs="Sarabun"/>
        <w:color w:val="000000"/>
        <w:sz w:val="32"/>
        <w:szCs w:val="32"/>
        <w:cs/>
        <w:lang w:bidi="th"/>
      </w:rPr>
      <w:instrText>PAGE</w:instrText>
    </w:r>
    <w:r>
      <w:rPr>
        <w:rFonts w:ascii="Sarabun" w:eastAsia="Sarabun" w:hAnsi="Sarabun" w:cs="Sarabun"/>
        <w:color w:val="000000"/>
        <w:sz w:val="32"/>
        <w:szCs w:val="32"/>
      </w:rPr>
      <w:fldChar w:fldCharType="separate"/>
    </w:r>
    <w:r w:rsidR="00102B69">
      <w:rPr>
        <w:rFonts w:ascii="Sarabun" w:eastAsia="Sarabun" w:hAnsi="Sarabun" w:cs="Arial Unicode MS"/>
        <w:noProof/>
        <w:color w:val="000000"/>
        <w:sz w:val="32"/>
        <w:szCs w:val="32"/>
        <w:cs/>
        <w:lang w:bidi="th"/>
      </w:rPr>
      <w:t>4</w:t>
    </w:r>
    <w:r>
      <w:rPr>
        <w:rFonts w:ascii="Sarabun" w:eastAsia="Sarabun" w:hAnsi="Sarabun" w:cs="Sarabun"/>
        <w:color w:val="000000"/>
        <w:sz w:val="32"/>
        <w:szCs w:val="32"/>
      </w:rPr>
      <w:fldChar w:fldCharType="end"/>
    </w:r>
  </w:p>
  <w:p w:rsidR="00E23829" w:rsidRDefault="00E238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Sarabun" w:eastAsia="Sarabun" w:hAnsi="Sarabun" w:cs="Sarabun"/>
        <w:color w:val="000000"/>
        <w:cs/>
        <w:lang w:bidi="th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Sarabun" w:eastAsia="Sarabun" w:hAnsi="Sarabun" w:cs="Sarabun"/>
        <w:color w:val="000000"/>
        <w:sz w:val="32"/>
        <w:szCs w:val="32"/>
        <w:cs/>
        <w:lang w:bidi="th"/>
      </w:rPr>
    </w:pPr>
    <w:r>
      <w:rPr>
        <w:rFonts w:ascii="Sarabun" w:eastAsia="Sarabun" w:hAnsi="Sarabun" w:cs="Sarabun"/>
        <w:color w:val="000000"/>
        <w:sz w:val="32"/>
        <w:szCs w:val="32"/>
      </w:rPr>
      <w:fldChar w:fldCharType="begin"/>
    </w:r>
    <w:r>
      <w:rPr>
        <w:rFonts w:ascii="Sarabun" w:eastAsia="Sarabun" w:hAnsi="Sarabun" w:cs="Sarabun"/>
        <w:color w:val="000000"/>
        <w:sz w:val="32"/>
        <w:szCs w:val="32"/>
        <w:cs/>
        <w:lang w:bidi="th"/>
      </w:rPr>
      <w:instrText>PAGE</w:instrText>
    </w:r>
    <w:r>
      <w:rPr>
        <w:rFonts w:ascii="Sarabun" w:eastAsia="Sarabun" w:hAnsi="Sarabun" w:cs="Sarabun"/>
        <w:color w:val="000000"/>
        <w:sz w:val="32"/>
        <w:szCs w:val="32"/>
      </w:rPr>
      <w:fldChar w:fldCharType="separate"/>
    </w:r>
    <w:r w:rsidR="00102B69">
      <w:rPr>
        <w:rFonts w:ascii="Sarabun" w:eastAsia="Sarabun" w:hAnsi="Sarabun" w:cs="Arial Unicode MS"/>
        <w:noProof/>
        <w:color w:val="000000"/>
        <w:sz w:val="32"/>
        <w:szCs w:val="32"/>
        <w:cs/>
        <w:lang w:bidi="th"/>
      </w:rPr>
      <w:t>5</w:t>
    </w:r>
    <w:r>
      <w:rPr>
        <w:rFonts w:ascii="Sarabun" w:eastAsia="Sarabun" w:hAnsi="Sarabun" w:cs="Sarabun"/>
        <w:color w:val="000000"/>
        <w:sz w:val="32"/>
        <w:szCs w:val="32"/>
      </w:rPr>
      <w:fldChar w:fldCharType="end"/>
    </w:r>
    <w:r>
      <w:rPr>
        <w:rFonts w:ascii="Sarabun" w:eastAsia="Sarabun" w:hAnsi="Sarabun" w:cs="Sarabun"/>
        <w:color w:val="000000"/>
        <w:sz w:val="32"/>
        <w:szCs w:val="32"/>
        <w:cs/>
        <w:lang w:bidi="th"/>
      </w:rPr>
      <w:t>2</w:t>
    </w:r>
  </w:p>
  <w:p w:rsidR="00E23829" w:rsidRDefault="00E238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Sarabun" w:eastAsia="Sarabun" w:hAnsi="Sarabun" w:cs="Sarabun"/>
        <w:color w:val="000000"/>
        <w:cs/>
        <w:lang w:bidi="th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Sarabun" w:eastAsia="Sarabun" w:hAnsi="Sarabun" w:cs="Sarabun"/>
        <w:color w:val="000000"/>
        <w:sz w:val="20"/>
        <w:szCs w:val="20"/>
        <w:cs/>
        <w:lang w:bidi="th"/>
      </w:rPr>
    </w:pPr>
    <w:r>
      <w:rPr>
        <w:rFonts w:ascii="Sarabun" w:eastAsia="Sarabun" w:hAnsi="Sarabun" w:cs="Sarabun"/>
        <w:noProof/>
        <w:color w:val="000000"/>
        <w:sz w:val="32"/>
        <w:szCs w:val="32"/>
        <w:lang w:val="en-US" w:bidi="th-TH"/>
      </w:rPr>
      <mc:AlternateContent>
        <mc:Choice Requires="wps">
          <w:drawing>
            <wp:anchor distT="0" distB="0" distL="0" distR="0" simplePos="0" relativeHeight="251667456" behindDoc="1" locked="0" layoutInCell="1" hidden="0" allowOverlap="1">
              <wp:simplePos x="0" y="0"/>
              <wp:positionH relativeFrom="page">
                <wp:posOffset>9578658</wp:posOffset>
              </wp:positionH>
              <wp:positionV relativeFrom="page">
                <wp:posOffset>439738</wp:posOffset>
              </wp:positionV>
              <wp:extent cx="217805" cy="258445"/>
              <wp:effectExtent l="0" t="0" r="0" b="0"/>
              <wp:wrapNone/>
              <wp:docPr id="2139724734" name="สี่เหลี่ยมผืนผ้า 21397247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41860" y="3655540"/>
                        <a:ext cx="20828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23829" w:rsidRDefault="00E23829">
                          <w:pPr>
                            <w:spacing w:before="8"/>
                            <w:ind w:left="20" w:firstLine="20"/>
                            <w:textDirection w:val="btLr"/>
                            <w:rPr>
                              <w:cs/>
                              <w:lang w:bidi="th"/>
                            </w:rPr>
                          </w:pPr>
                          <w:r>
                            <w:rPr>
                              <w:rFonts w:ascii="Sarabun" w:eastAsia="Sarabun" w:hAnsi="Sarabun"/>
                              <w:color w:val="000000"/>
                              <w:cs/>
                              <w:lang w:bidi="th"/>
                            </w:rPr>
                            <w:t>๒๘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สี่เหลี่ยมผืนผ้า 2139724734" o:spid="_x0000_s1033" style="position:absolute;margin-left:754.25pt;margin-top:34.65pt;width:17.15pt;height:20.3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" filled="f" stroked="f">
              <v:textbox inset="0,0,0,0">
                <w:txbxContent>
                  <w:p w:rsidR="00E23829" w:rsidRDefault="00E23829">
                    <w:pPr>
                      <w:spacing w:before="8"/>
                      <w:ind w:left="20" w:firstLine="20"/>
                      <w:textDirection w:val="btLr"/>
                      <w:rPr>
                        <w:cs/>
                        <w:lang w:bidi="th"/>
                      </w:rPr>
                    </w:pPr>
                    <w:r>
                      <w:rPr>
                        <w:rFonts w:ascii="Sarabun" w:eastAsia="Sarabun" w:hAnsi="Sarabun"/>
                        <w:color w:val="000000"/>
                        <w:cs/>
                        <w:lang w:bidi="th"/>
                      </w:rPr>
                      <w:t>๒๘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829" w:rsidRDefault="00E2382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Sarabun" w:eastAsia="Sarabun" w:hAnsi="Sarabun" w:cs="Sarabun"/>
        <w:color w:val="000000"/>
        <w:sz w:val="2"/>
        <w:szCs w:val="2"/>
        <w:cs/>
        <w:lang w:bidi="th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86478"/>
    <w:multiLevelType w:val="multilevel"/>
    <w:tmpl w:val="334A1F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10DF3"/>
    <w:multiLevelType w:val="multilevel"/>
    <w:tmpl w:val="A80EBE2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97557A"/>
    <w:multiLevelType w:val="multilevel"/>
    <w:tmpl w:val="EB802D9C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159ED"/>
    <w:multiLevelType w:val="multilevel"/>
    <w:tmpl w:val="4CEC7D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D66"/>
    <w:rsid w:val="00102B69"/>
    <w:rsid w:val="0013728F"/>
    <w:rsid w:val="002F5A50"/>
    <w:rsid w:val="002F5A73"/>
    <w:rsid w:val="00306D66"/>
    <w:rsid w:val="003F3C66"/>
    <w:rsid w:val="004609DD"/>
    <w:rsid w:val="00652C29"/>
    <w:rsid w:val="00820A05"/>
    <w:rsid w:val="00E23829"/>
    <w:rsid w:val="00FD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E0FE54BD-3C9F-40E7-9E6B-FE3E8A3A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eastAsia="Sarabun" w:hAnsi="Sarabun" w:cs="Sarabun"/>
        <w:sz w:val="22"/>
        <w:szCs w:val="22"/>
        <w:lang w:val="th" w:eastAsia="en-US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C3F"/>
    <w:pPr>
      <w:autoSpaceDE w:val="0"/>
      <w:autoSpaceDN w:val="0"/>
    </w:pPr>
    <w:rPr>
      <w:rFonts w:ascii="TH SarabunIT๙" w:eastAsia="TH SarabunIT๙" w:hAnsi="TH SarabunIT๙" w:cs="TH SarabunIT๙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464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unhideWhenUsed/>
    <w:qFormat/>
    <w:rsid w:val="00464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464C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unhideWhenUsed/>
    <w:qFormat/>
    <w:rsid w:val="00464C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464C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4C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4C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4C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4C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464C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10">
    <w:name w:val="หัวเรื่อง 1 อักขระ"/>
    <w:basedOn w:val="a0"/>
    <w:link w:val="1"/>
    <w:uiPriority w:val="9"/>
    <w:rsid w:val="00464C3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64C3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64C3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64C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64C3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64C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64C3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64C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64C3F"/>
    <w:rPr>
      <w:rFonts w:eastAsiaTheme="majorEastAsia" w:cstheme="majorBidi"/>
      <w:color w:val="272727" w:themeColor="text1" w:themeTint="D8"/>
    </w:rPr>
  </w:style>
  <w:style w:type="character" w:customStyle="1" w:styleId="a4">
    <w:name w:val="ชื่อเรื่อง อักขระ"/>
    <w:basedOn w:val="a0"/>
    <w:link w:val="a3"/>
    <w:uiPriority w:val="10"/>
    <w:rsid w:val="00464C3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rPr>
      <w:color w:val="595959"/>
      <w:sz w:val="28"/>
      <w:szCs w:val="28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64C3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64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64C3F"/>
    <w:rPr>
      <w:i/>
      <w:iCs/>
      <w:color w:val="404040" w:themeColor="text1" w:themeTint="BF"/>
    </w:rPr>
  </w:style>
  <w:style w:type="paragraph" w:styleId="a9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a"/>
    <w:link w:val="aa"/>
    <w:uiPriority w:val="34"/>
    <w:qFormat/>
    <w:rsid w:val="00464C3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464C3F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464C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464C3F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464C3F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464C3F"/>
    <w:pPr>
      <w:autoSpaceDE w:val="0"/>
      <w:autoSpaceDN w:val="0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464C3F"/>
    <w:pPr>
      <w:spacing w:before="1" w:line="361" w:lineRule="exact"/>
      <w:ind w:left="479"/>
      <w:jc w:val="center"/>
    </w:pPr>
    <w:rPr>
      <w:b/>
      <w:bCs/>
      <w:sz w:val="32"/>
      <w:szCs w:val="32"/>
    </w:rPr>
  </w:style>
  <w:style w:type="paragraph" w:styleId="21">
    <w:name w:val="toc 2"/>
    <w:basedOn w:val="a"/>
    <w:uiPriority w:val="1"/>
    <w:qFormat/>
    <w:rsid w:val="00464C3F"/>
    <w:pPr>
      <w:spacing w:before="1" w:line="361" w:lineRule="exact"/>
      <w:ind w:left="2160"/>
    </w:pPr>
    <w:rPr>
      <w:b/>
      <w:bCs/>
      <w:sz w:val="32"/>
      <w:szCs w:val="32"/>
    </w:rPr>
  </w:style>
  <w:style w:type="paragraph" w:styleId="31">
    <w:name w:val="toc 3"/>
    <w:basedOn w:val="a"/>
    <w:uiPriority w:val="1"/>
    <w:qFormat/>
    <w:rsid w:val="00464C3F"/>
    <w:pPr>
      <w:spacing w:line="361" w:lineRule="exact"/>
      <w:ind w:left="2784"/>
    </w:pPr>
    <w:rPr>
      <w:sz w:val="32"/>
      <w:szCs w:val="32"/>
    </w:rPr>
  </w:style>
  <w:style w:type="paragraph" w:styleId="41">
    <w:name w:val="toc 4"/>
    <w:basedOn w:val="a"/>
    <w:uiPriority w:val="1"/>
    <w:qFormat/>
    <w:rsid w:val="00464C3F"/>
    <w:pPr>
      <w:spacing w:before="1" w:line="361" w:lineRule="exact"/>
      <w:ind w:left="2880"/>
    </w:pPr>
    <w:rPr>
      <w:sz w:val="32"/>
      <w:szCs w:val="32"/>
    </w:rPr>
  </w:style>
  <w:style w:type="paragraph" w:styleId="51">
    <w:name w:val="toc 5"/>
    <w:basedOn w:val="a"/>
    <w:uiPriority w:val="1"/>
    <w:qFormat/>
    <w:rsid w:val="00464C3F"/>
    <w:pPr>
      <w:spacing w:line="361" w:lineRule="exact"/>
      <w:ind w:left="2950"/>
    </w:pPr>
    <w:rPr>
      <w:sz w:val="32"/>
      <w:szCs w:val="32"/>
    </w:rPr>
  </w:style>
  <w:style w:type="paragraph" w:styleId="af">
    <w:name w:val="Body Text"/>
    <w:basedOn w:val="a"/>
    <w:link w:val="af0"/>
    <w:uiPriority w:val="1"/>
    <w:qFormat/>
    <w:rsid w:val="00464C3F"/>
    <w:rPr>
      <w:sz w:val="32"/>
      <w:szCs w:val="32"/>
    </w:rPr>
  </w:style>
  <w:style w:type="character" w:customStyle="1" w:styleId="af0">
    <w:name w:val="เนื้อความ อักขระ"/>
    <w:basedOn w:val="a0"/>
    <w:link w:val="af"/>
    <w:uiPriority w:val="1"/>
    <w:rsid w:val="00464C3F"/>
    <w:rPr>
      <w:rFonts w:ascii="TH SarabunIT๙" w:eastAsia="TH SarabunIT๙" w:hAnsi="TH SarabunIT๙" w:cs="TH SarabunIT๙"/>
      <w:kern w:val="0"/>
      <w:sz w:val="32"/>
      <w:szCs w:val="32"/>
      <w:lang w:val="th" w:bidi="ar-SA"/>
    </w:rPr>
  </w:style>
  <w:style w:type="paragraph" w:customStyle="1" w:styleId="TableParagraph">
    <w:name w:val="Table Paragraph"/>
    <w:basedOn w:val="a"/>
    <w:uiPriority w:val="1"/>
    <w:qFormat/>
    <w:rsid w:val="00464C3F"/>
  </w:style>
  <w:style w:type="paragraph" w:styleId="af1">
    <w:name w:val="header"/>
    <w:basedOn w:val="a"/>
    <w:link w:val="af2"/>
    <w:uiPriority w:val="99"/>
    <w:unhideWhenUsed/>
    <w:rsid w:val="00464C3F"/>
    <w:pPr>
      <w:tabs>
        <w:tab w:val="center" w:pos="4513"/>
        <w:tab w:val="right" w:pos="9026"/>
      </w:tabs>
    </w:pPr>
  </w:style>
  <w:style w:type="character" w:customStyle="1" w:styleId="af2">
    <w:name w:val="หัวกระดาษ อักขระ"/>
    <w:basedOn w:val="a0"/>
    <w:link w:val="af1"/>
    <w:uiPriority w:val="99"/>
    <w:rsid w:val="00464C3F"/>
    <w:rPr>
      <w:rFonts w:ascii="TH SarabunIT๙" w:eastAsia="TH SarabunIT๙" w:hAnsi="TH SarabunIT๙" w:cs="TH SarabunIT๙"/>
      <w:kern w:val="0"/>
      <w:sz w:val="22"/>
      <w:szCs w:val="22"/>
      <w:lang w:val="th" w:bidi="ar-SA"/>
    </w:rPr>
  </w:style>
  <w:style w:type="paragraph" w:styleId="af3">
    <w:name w:val="footer"/>
    <w:basedOn w:val="a"/>
    <w:link w:val="af4"/>
    <w:uiPriority w:val="99"/>
    <w:unhideWhenUsed/>
    <w:rsid w:val="00464C3F"/>
    <w:pPr>
      <w:tabs>
        <w:tab w:val="center" w:pos="4513"/>
        <w:tab w:val="right" w:pos="9026"/>
      </w:tabs>
    </w:pPr>
  </w:style>
  <w:style w:type="character" w:customStyle="1" w:styleId="af4">
    <w:name w:val="ท้ายกระดาษ อักขระ"/>
    <w:basedOn w:val="a0"/>
    <w:link w:val="af3"/>
    <w:uiPriority w:val="99"/>
    <w:rsid w:val="00464C3F"/>
    <w:rPr>
      <w:rFonts w:ascii="TH SarabunIT๙" w:eastAsia="TH SarabunIT๙" w:hAnsi="TH SarabunIT๙" w:cs="TH SarabunIT๙"/>
      <w:kern w:val="0"/>
      <w:sz w:val="22"/>
      <w:szCs w:val="22"/>
      <w:lang w:val="th" w:bidi="ar-SA"/>
    </w:rPr>
  </w:style>
  <w:style w:type="table" w:styleId="af5">
    <w:name w:val="Table Grid"/>
    <w:basedOn w:val="a1"/>
    <w:uiPriority w:val="59"/>
    <w:rsid w:val="00464C3F"/>
    <w:rPr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6">
    <w:name w:val="No Spacing"/>
    <w:aliases w:val="No Indent"/>
    <w:link w:val="af7"/>
    <w:uiPriority w:val="1"/>
    <w:qFormat/>
    <w:rsid w:val="00464C3F"/>
    <w:rPr>
      <w:szCs w:val="28"/>
    </w:rPr>
  </w:style>
  <w:style w:type="character" w:customStyle="1" w:styleId="aa">
    <w:name w:val="รายการย่อหน้า อักขระ"/>
    <w:aliases w:val="Table Heading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TOC etc. อักขระ,List Title อักขระ"/>
    <w:link w:val="a9"/>
    <w:uiPriority w:val="34"/>
    <w:qFormat/>
    <w:locked/>
    <w:rsid w:val="00464C3F"/>
  </w:style>
  <w:style w:type="table" w:customStyle="1" w:styleId="TableGrid1">
    <w:name w:val="Table Grid1"/>
    <w:basedOn w:val="a1"/>
    <w:next w:val="af5"/>
    <w:uiPriority w:val="59"/>
    <w:rsid w:val="00464C3F"/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7">
    <w:name w:val="ไม่มีการเว้นระยะห่าง อักขระ"/>
    <w:aliases w:val="No Indent อักขระ"/>
    <w:basedOn w:val="a0"/>
    <w:link w:val="af6"/>
    <w:uiPriority w:val="1"/>
    <w:rsid w:val="00464C3F"/>
    <w:rPr>
      <w:kern w:val="0"/>
      <w:sz w:val="22"/>
      <w:szCs w:val="28"/>
    </w:r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rPr>
      <w:rFonts w:ascii="TH Sarabun PSK" w:eastAsia="TH Sarabun PSK" w:hAnsi="TH Sarabun PSK" w:cs="TH Sarabun PSK"/>
      <w:sz w:val="32"/>
      <w:szCs w:val="3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2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20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image" Target="media/image3.jpeg"/><Relationship Id="rId10" Type="http://schemas.openxmlformats.org/officeDocument/2006/relationships/header" Target="header3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image" Target="media/image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wPFlc430gTb8FY6ejWPJ3s5t1g==">CgMxLjAyDmguanhieWs3b3IyY2I0Mg5oLjZxc3VtYzRnNnM5ZzgAciExbklBdkh5RVFEYURSckpsNHJ3Szl6SUlScm02ZllQd1Q=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30</Pages>
  <Words>6159</Words>
  <Characters>35107</Characters>
  <Application>Microsoft Office Word</Application>
  <DocSecurity>0</DocSecurity>
  <Lines>292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TAPHAT NOCHOT♥</dc:creator>
  <cp:lastModifiedBy>ASUS</cp:lastModifiedBy>
  <cp:revision>6</cp:revision>
  <dcterms:created xsi:type="dcterms:W3CDTF">2025-06-22T12:09:00Z</dcterms:created>
  <dcterms:modified xsi:type="dcterms:W3CDTF">2025-07-22T07:01:00Z</dcterms:modified>
</cp:coreProperties>
</file>